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77A0" w14:textId="77777777" w:rsidR="0068604A" w:rsidRPr="00A81436" w:rsidRDefault="0068604A" w:rsidP="003C0399">
      <w:pPr>
        <w:spacing w:line="360" w:lineRule="auto"/>
        <w:rPr>
          <w:rFonts w:ascii="Arial" w:hAnsi="Arial" w:cs="Arial"/>
          <w:b/>
          <w:sz w:val="28"/>
          <w:szCs w:val="28"/>
        </w:rPr>
      </w:pPr>
    </w:p>
    <w:p w14:paraId="4E591FE6" w14:textId="77777777" w:rsidR="00EE4B08" w:rsidRPr="003C0399" w:rsidRDefault="00EE4B08" w:rsidP="003C0399">
      <w:pPr>
        <w:spacing w:line="360" w:lineRule="auto"/>
        <w:rPr>
          <w:rFonts w:ascii="Arial" w:hAnsi="Arial" w:cs="Arial"/>
          <w:b/>
          <w:sz w:val="28"/>
          <w:szCs w:val="28"/>
        </w:rPr>
      </w:pPr>
      <w:r w:rsidRPr="003C0399">
        <w:rPr>
          <w:rFonts w:ascii="Arial" w:hAnsi="Arial" w:cs="Arial"/>
          <w:b/>
          <w:sz w:val="28"/>
          <w:szCs w:val="28"/>
        </w:rPr>
        <w:t>Safeguarding children</w:t>
      </w:r>
    </w:p>
    <w:p w14:paraId="4C298E40" w14:textId="77777777" w:rsidR="002E4896" w:rsidRPr="003C0399" w:rsidRDefault="002E4896" w:rsidP="003C0399">
      <w:pPr>
        <w:spacing w:line="360" w:lineRule="auto"/>
        <w:rPr>
          <w:rFonts w:ascii="Arial" w:hAnsi="Arial" w:cs="Arial"/>
          <w:b/>
          <w:sz w:val="28"/>
          <w:szCs w:val="28"/>
        </w:rPr>
      </w:pPr>
    </w:p>
    <w:p w14:paraId="714302F7" w14:textId="77777777" w:rsidR="0068604A" w:rsidRPr="003C0399" w:rsidRDefault="00A058F8" w:rsidP="003C0399">
      <w:pPr>
        <w:spacing w:line="360" w:lineRule="auto"/>
        <w:rPr>
          <w:rFonts w:ascii="Arial" w:hAnsi="Arial" w:cs="Arial"/>
          <w:b/>
          <w:sz w:val="28"/>
          <w:szCs w:val="28"/>
        </w:rPr>
      </w:pPr>
      <w:r w:rsidRPr="003C0399">
        <w:rPr>
          <w:rFonts w:ascii="Arial" w:hAnsi="Arial" w:cs="Arial"/>
          <w:b/>
          <w:sz w:val="28"/>
          <w:szCs w:val="28"/>
        </w:rPr>
        <w:t>Safeguarding children and child protection</w:t>
      </w:r>
    </w:p>
    <w:p w14:paraId="32D5B624" w14:textId="77777777" w:rsidR="00A058F8" w:rsidRPr="003C0399" w:rsidRDefault="002E4896" w:rsidP="003C0399">
      <w:pPr>
        <w:spacing w:line="360" w:lineRule="auto"/>
        <w:rPr>
          <w:rFonts w:ascii="Arial" w:hAnsi="Arial" w:cs="Arial"/>
          <w:sz w:val="22"/>
          <w:szCs w:val="22"/>
        </w:rPr>
      </w:pPr>
      <w:r w:rsidRPr="003C0399">
        <w:rPr>
          <w:rFonts w:ascii="Arial" w:hAnsi="Arial" w:cs="Arial"/>
          <w:sz w:val="22"/>
          <w:szCs w:val="22"/>
        </w:rPr>
        <w:t>(</w:t>
      </w:r>
      <w:r w:rsidR="00E539EA">
        <w:rPr>
          <w:rFonts w:ascii="Arial" w:hAnsi="Arial" w:cs="Arial"/>
          <w:sz w:val="22"/>
          <w:szCs w:val="22"/>
        </w:rPr>
        <w:t>Including</w:t>
      </w:r>
      <w:r w:rsidRPr="003C0399">
        <w:rPr>
          <w:rFonts w:ascii="Arial" w:hAnsi="Arial" w:cs="Arial"/>
          <w:sz w:val="22"/>
          <w:szCs w:val="22"/>
        </w:rPr>
        <w:t xml:space="preserve"> managing allegations of abuse against a member of staff)</w:t>
      </w:r>
    </w:p>
    <w:p w14:paraId="4BB95905" w14:textId="77777777" w:rsidR="00A00177" w:rsidRPr="003C0399" w:rsidRDefault="00A00177" w:rsidP="003C0399">
      <w:pPr>
        <w:spacing w:line="360" w:lineRule="auto"/>
        <w:rPr>
          <w:rFonts w:ascii="Arial" w:hAnsi="Arial" w:cs="Arial"/>
          <w:sz w:val="22"/>
          <w:szCs w:val="22"/>
        </w:rPr>
      </w:pPr>
    </w:p>
    <w:p w14:paraId="2098FBC5" w14:textId="77777777" w:rsidR="00A00177" w:rsidRDefault="00A00177" w:rsidP="003C0399">
      <w:pPr>
        <w:spacing w:line="360" w:lineRule="auto"/>
        <w:rPr>
          <w:rFonts w:ascii="Arial" w:hAnsi="Arial" w:cs="Arial"/>
          <w:b/>
          <w:sz w:val="22"/>
          <w:szCs w:val="22"/>
        </w:rPr>
      </w:pPr>
      <w:r w:rsidRPr="003C0399">
        <w:rPr>
          <w:rFonts w:ascii="Arial" w:hAnsi="Arial" w:cs="Arial"/>
          <w:b/>
          <w:sz w:val="22"/>
          <w:szCs w:val="22"/>
        </w:rPr>
        <w:t>Policy statement</w:t>
      </w:r>
    </w:p>
    <w:p w14:paraId="27FF7E13" w14:textId="77777777" w:rsidR="006C6111" w:rsidRPr="003C0399" w:rsidRDefault="006C6111" w:rsidP="003C0399">
      <w:pPr>
        <w:spacing w:line="360" w:lineRule="auto"/>
        <w:rPr>
          <w:rFonts w:ascii="Arial" w:hAnsi="Arial" w:cs="Arial"/>
          <w:b/>
          <w:sz w:val="22"/>
          <w:szCs w:val="22"/>
        </w:rPr>
      </w:pPr>
    </w:p>
    <w:p w14:paraId="0F9459A6" w14:textId="77777777" w:rsidR="00A00177" w:rsidRPr="003C0399" w:rsidRDefault="00825D29" w:rsidP="003C0399">
      <w:pPr>
        <w:spacing w:line="360" w:lineRule="auto"/>
        <w:rPr>
          <w:rFonts w:ascii="Arial" w:hAnsi="Arial" w:cs="Arial"/>
          <w:sz w:val="22"/>
          <w:szCs w:val="22"/>
        </w:rPr>
      </w:pPr>
      <w:r>
        <w:rPr>
          <w:rFonts w:ascii="Arial" w:hAnsi="Arial" w:cs="Arial"/>
          <w:sz w:val="22"/>
          <w:szCs w:val="22"/>
        </w:rPr>
        <w:t>Happy Kids</w:t>
      </w:r>
      <w:r w:rsidR="00A00177" w:rsidRPr="003C0399">
        <w:rPr>
          <w:rFonts w:ascii="Arial" w:hAnsi="Arial" w:cs="Arial"/>
          <w:sz w:val="22"/>
          <w:szCs w:val="22"/>
        </w:rPr>
        <w:t xml:space="preserve"> will work with children, parents</w:t>
      </w:r>
      <w:r>
        <w:rPr>
          <w:rFonts w:ascii="Arial" w:hAnsi="Arial" w:cs="Arial"/>
          <w:sz w:val="22"/>
          <w:szCs w:val="22"/>
        </w:rPr>
        <w:t xml:space="preserve">, partners </w:t>
      </w:r>
      <w:r w:rsidR="00A00177" w:rsidRPr="003C0399">
        <w:rPr>
          <w:rFonts w:ascii="Arial" w:hAnsi="Arial" w:cs="Arial"/>
          <w:sz w:val="22"/>
          <w:szCs w:val="22"/>
        </w:rPr>
        <w:t>and the community to ensure the rights and safety of children and to give them the very best start in life.</w:t>
      </w:r>
    </w:p>
    <w:p w14:paraId="493FF85E" w14:textId="77777777" w:rsidR="00A058F8" w:rsidRDefault="00A058F8" w:rsidP="003C0399">
      <w:pPr>
        <w:spacing w:line="360" w:lineRule="auto"/>
        <w:rPr>
          <w:rFonts w:ascii="Arial" w:hAnsi="Arial" w:cs="Arial"/>
          <w:sz w:val="22"/>
          <w:szCs w:val="22"/>
        </w:rPr>
      </w:pPr>
    </w:p>
    <w:p w14:paraId="3627F76E" w14:textId="77777777" w:rsidR="00AE5517" w:rsidRDefault="00AE5517" w:rsidP="00AE5517">
      <w:pPr>
        <w:spacing w:line="360" w:lineRule="auto"/>
        <w:rPr>
          <w:rFonts w:ascii="Arial" w:hAnsi="Arial" w:cs="Arial"/>
          <w:b/>
          <w:sz w:val="22"/>
          <w:szCs w:val="22"/>
        </w:rPr>
      </w:pPr>
      <w:r w:rsidRPr="003C0399">
        <w:rPr>
          <w:rFonts w:ascii="Arial" w:hAnsi="Arial" w:cs="Arial"/>
          <w:b/>
          <w:sz w:val="22"/>
          <w:szCs w:val="22"/>
        </w:rPr>
        <w:t>EYFS key themes and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2399"/>
        <w:gridCol w:w="2399"/>
        <w:gridCol w:w="2399"/>
      </w:tblGrid>
      <w:tr w:rsidR="00A8507F" w:rsidRPr="00A8507F" w14:paraId="10F763E8" w14:textId="77777777" w:rsidTr="00A8507F">
        <w:tc>
          <w:tcPr>
            <w:tcW w:w="1250" w:type="pct"/>
            <w:shd w:val="clear" w:color="auto" w:fill="00ACB6"/>
          </w:tcPr>
          <w:p w14:paraId="364C032A"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A Unique Child</w:t>
            </w:r>
          </w:p>
        </w:tc>
        <w:tc>
          <w:tcPr>
            <w:tcW w:w="1250" w:type="pct"/>
            <w:shd w:val="clear" w:color="auto" w:fill="A64D8A"/>
          </w:tcPr>
          <w:p w14:paraId="1D2231AF"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Positive Relationships</w:t>
            </w:r>
          </w:p>
        </w:tc>
        <w:tc>
          <w:tcPr>
            <w:tcW w:w="1250" w:type="pct"/>
            <w:shd w:val="clear" w:color="auto" w:fill="80B71B"/>
          </w:tcPr>
          <w:p w14:paraId="43D8CEBB" w14:textId="77777777" w:rsidR="00A8507F" w:rsidRPr="00A8507F" w:rsidRDefault="00A8507F" w:rsidP="00A8507F">
            <w:pPr>
              <w:spacing w:line="360" w:lineRule="auto"/>
              <w:rPr>
                <w:rFonts w:ascii="Arial" w:hAnsi="Arial" w:cs="Arial"/>
                <w:b/>
                <w:color w:val="FFFFFF"/>
                <w:sz w:val="22"/>
                <w:szCs w:val="22"/>
              </w:rPr>
            </w:pPr>
            <w:r w:rsidRPr="00A8507F">
              <w:rPr>
                <w:rFonts w:ascii="Arial" w:hAnsi="Arial" w:cs="Arial"/>
                <w:b/>
                <w:color w:val="FFFFFF"/>
                <w:sz w:val="22"/>
                <w:szCs w:val="22"/>
              </w:rPr>
              <w:t>Enabling Environments</w:t>
            </w:r>
          </w:p>
        </w:tc>
        <w:tc>
          <w:tcPr>
            <w:tcW w:w="1250" w:type="pct"/>
            <w:shd w:val="clear" w:color="auto" w:fill="EE7F00"/>
          </w:tcPr>
          <w:p w14:paraId="6F7FB2B3" w14:textId="77777777" w:rsidR="00A8507F" w:rsidRPr="00A8507F" w:rsidRDefault="00A8507F" w:rsidP="00A8507F">
            <w:pPr>
              <w:pStyle w:val="ListParagraph"/>
              <w:spacing w:line="360" w:lineRule="auto"/>
              <w:ind w:left="0"/>
              <w:rPr>
                <w:rFonts w:ascii="Arial" w:hAnsi="Arial" w:cs="Arial"/>
                <w:b/>
                <w:color w:val="FFFFFF"/>
                <w:sz w:val="22"/>
                <w:szCs w:val="22"/>
              </w:rPr>
            </w:pPr>
            <w:r w:rsidRPr="00A8507F">
              <w:rPr>
                <w:rFonts w:ascii="Arial" w:hAnsi="Arial" w:cs="Arial"/>
                <w:b/>
                <w:color w:val="FFFFFF"/>
                <w:sz w:val="22"/>
                <w:szCs w:val="22"/>
              </w:rPr>
              <w:t>Learning and Development</w:t>
            </w:r>
          </w:p>
        </w:tc>
      </w:tr>
      <w:tr w:rsidR="00AE5517" w:rsidRPr="003C0399" w14:paraId="4465C1B5" w14:textId="77777777" w:rsidTr="00A8507F">
        <w:tc>
          <w:tcPr>
            <w:tcW w:w="1250" w:type="pct"/>
            <w:shd w:val="clear" w:color="auto" w:fill="00ACB6"/>
          </w:tcPr>
          <w:p w14:paraId="7DC07DE4"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1.3 Keeping safe</w:t>
            </w:r>
          </w:p>
        </w:tc>
        <w:tc>
          <w:tcPr>
            <w:tcW w:w="1250" w:type="pct"/>
            <w:shd w:val="clear" w:color="auto" w:fill="A64D8A"/>
          </w:tcPr>
          <w:p w14:paraId="5CAA8006" w14:textId="77777777" w:rsidR="00AE5517" w:rsidRPr="00186458" w:rsidRDefault="00BA4124"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2.1 Respecting e</w:t>
            </w:r>
            <w:r w:rsidR="00AE5517" w:rsidRPr="00186458">
              <w:rPr>
                <w:rFonts w:ascii="Arial" w:hAnsi="Arial" w:cs="Arial"/>
                <w:color w:val="FFFFFF"/>
                <w:sz w:val="22"/>
                <w:szCs w:val="22"/>
              </w:rPr>
              <w:t xml:space="preserve">ach </w:t>
            </w:r>
            <w:r w:rsidRPr="00186458">
              <w:rPr>
                <w:rFonts w:ascii="Arial" w:hAnsi="Arial" w:cs="Arial"/>
                <w:color w:val="FFFFFF"/>
                <w:sz w:val="22"/>
                <w:szCs w:val="22"/>
              </w:rPr>
              <w:t>o</w:t>
            </w:r>
            <w:r w:rsidR="00AE5517" w:rsidRPr="00186458">
              <w:rPr>
                <w:rFonts w:ascii="Arial" w:hAnsi="Arial" w:cs="Arial"/>
                <w:color w:val="FFFFFF"/>
                <w:sz w:val="22"/>
                <w:szCs w:val="22"/>
              </w:rPr>
              <w:t>ther</w:t>
            </w:r>
          </w:p>
          <w:p w14:paraId="13FE4B1C"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2.2 Parents as partners</w:t>
            </w:r>
          </w:p>
        </w:tc>
        <w:tc>
          <w:tcPr>
            <w:tcW w:w="1250" w:type="pct"/>
            <w:shd w:val="clear" w:color="auto" w:fill="80B71B"/>
          </w:tcPr>
          <w:p w14:paraId="1D943E5A" w14:textId="77777777" w:rsidR="00AE5517" w:rsidRPr="00186458" w:rsidRDefault="00AE5517" w:rsidP="00A8507F">
            <w:pPr>
              <w:spacing w:line="360" w:lineRule="auto"/>
              <w:rPr>
                <w:rFonts w:ascii="Arial" w:hAnsi="Arial" w:cs="Arial"/>
                <w:color w:val="FFFFFF"/>
              </w:rPr>
            </w:pPr>
            <w:r w:rsidRPr="00186458">
              <w:rPr>
                <w:rFonts w:ascii="Arial" w:hAnsi="Arial" w:cs="Arial"/>
                <w:color w:val="FFFFFF"/>
                <w:sz w:val="22"/>
                <w:szCs w:val="22"/>
              </w:rPr>
              <w:t>3.4 The wider context</w:t>
            </w:r>
          </w:p>
        </w:tc>
        <w:tc>
          <w:tcPr>
            <w:tcW w:w="1250" w:type="pct"/>
            <w:shd w:val="clear" w:color="auto" w:fill="EE7F00"/>
          </w:tcPr>
          <w:p w14:paraId="5B28B99E" w14:textId="77777777" w:rsidR="00AE5517" w:rsidRPr="00186458" w:rsidRDefault="00AE5517" w:rsidP="00A8507F">
            <w:pPr>
              <w:pStyle w:val="ListParagraph"/>
              <w:spacing w:line="360" w:lineRule="auto"/>
              <w:ind w:left="0"/>
              <w:rPr>
                <w:rFonts w:ascii="Arial" w:hAnsi="Arial" w:cs="Arial"/>
                <w:color w:val="FFFFFF"/>
              </w:rPr>
            </w:pPr>
            <w:r w:rsidRPr="00186458">
              <w:rPr>
                <w:rFonts w:ascii="Arial" w:hAnsi="Arial" w:cs="Arial"/>
                <w:color w:val="FFFFFF"/>
                <w:sz w:val="22"/>
                <w:szCs w:val="22"/>
              </w:rPr>
              <w:t>4.4 Personal, social and emotional development</w:t>
            </w:r>
          </w:p>
        </w:tc>
      </w:tr>
    </w:tbl>
    <w:p w14:paraId="0EC51865" w14:textId="77777777" w:rsidR="00AE5517" w:rsidRPr="003C0399" w:rsidRDefault="00AE5517" w:rsidP="003C0399">
      <w:pPr>
        <w:spacing w:line="360" w:lineRule="auto"/>
        <w:rPr>
          <w:rFonts w:ascii="Arial" w:hAnsi="Arial" w:cs="Arial"/>
          <w:sz w:val="22"/>
          <w:szCs w:val="22"/>
        </w:rPr>
      </w:pPr>
    </w:p>
    <w:p w14:paraId="3A4593CA" w14:textId="77777777" w:rsidR="00A00177" w:rsidRDefault="00A00177" w:rsidP="003C0399">
      <w:pPr>
        <w:spacing w:line="360" w:lineRule="auto"/>
        <w:rPr>
          <w:rFonts w:ascii="Arial" w:hAnsi="Arial" w:cs="Arial"/>
          <w:b/>
          <w:sz w:val="22"/>
          <w:szCs w:val="22"/>
        </w:rPr>
      </w:pPr>
      <w:r w:rsidRPr="003C0399">
        <w:rPr>
          <w:rFonts w:ascii="Arial" w:hAnsi="Arial" w:cs="Arial"/>
          <w:b/>
          <w:sz w:val="22"/>
          <w:szCs w:val="22"/>
        </w:rPr>
        <w:t>Procedures</w:t>
      </w:r>
    </w:p>
    <w:p w14:paraId="1A436F99" w14:textId="77777777" w:rsidR="006C6111" w:rsidRPr="003C0399" w:rsidRDefault="006C6111" w:rsidP="003C0399">
      <w:pPr>
        <w:spacing w:line="360" w:lineRule="auto"/>
        <w:rPr>
          <w:rFonts w:ascii="Arial" w:hAnsi="Arial" w:cs="Arial"/>
          <w:b/>
          <w:sz w:val="22"/>
          <w:szCs w:val="22"/>
        </w:rPr>
      </w:pPr>
    </w:p>
    <w:p w14:paraId="281CF170" w14:textId="77777777" w:rsidR="00A00177" w:rsidRPr="00B5617B" w:rsidRDefault="00A00177" w:rsidP="003C0399">
      <w:pPr>
        <w:spacing w:line="360" w:lineRule="auto"/>
        <w:rPr>
          <w:rFonts w:ascii="Arial" w:hAnsi="Arial" w:cs="Arial"/>
          <w:sz w:val="22"/>
          <w:szCs w:val="22"/>
        </w:rPr>
      </w:pPr>
      <w:r w:rsidRPr="00B5617B">
        <w:rPr>
          <w:rFonts w:ascii="Arial" w:hAnsi="Arial" w:cs="Arial"/>
          <w:sz w:val="22"/>
          <w:szCs w:val="22"/>
        </w:rPr>
        <w:t>We carry out the following procedures to ensure we me</w:t>
      </w:r>
      <w:r w:rsidR="00B5617B">
        <w:rPr>
          <w:rFonts w:ascii="Arial" w:hAnsi="Arial" w:cs="Arial"/>
          <w:sz w:val="22"/>
          <w:szCs w:val="22"/>
        </w:rPr>
        <w:t>e</w:t>
      </w:r>
      <w:r w:rsidRPr="00B5617B">
        <w:rPr>
          <w:rFonts w:ascii="Arial" w:hAnsi="Arial" w:cs="Arial"/>
          <w:sz w:val="22"/>
          <w:szCs w:val="22"/>
        </w:rPr>
        <w:t>t three key commitments</w:t>
      </w:r>
      <w:r w:rsidR="00B5617B">
        <w:rPr>
          <w:rFonts w:ascii="Arial" w:hAnsi="Arial" w:cs="Arial"/>
          <w:sz w:val="22"/>
          <w:szCs w:val="22"/>
        </w:rPr>
        <w:t>.</w:t>
      </w:r>
    </w:p>
    <w:p w14:paraId="796719A5" w14:textId="77777777" w:rsidR="002C1ADB" w:rsidRDefault="002C1ADB" w:rsidP="003C0399">
      <w:pPr>
        <w:pStyle w:val="Heading1"/>
        <w:spacing w:before="0" w:after="0" w:line="360" w:lineRule="auto"/>
        <w:rPr>
          <w:rFonts w:cs="Arial"/>
          <w:b w:val="0"/>
          <w:i/>
          <w:sz w:val="22"/>
          <w:szCs w:val="22"/>
        </w:rPr>
      </w:pPr>
    </w:p>
    <w:p w14:paraId="034FC57B" w14:textId="77777777" w:rsidR="00A00177" w:rsidRPr="002C1ADB"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rPr>
      </w:pPr>
      <w:r w:rsidRPr="002C1ADB">
        <w:rPr>
          <w:rFonts w:cs="Arial"/>
          <w:b w:val="0"/>
          <w:i/>
          <w:sz w:val="22"/>
          <w:szCs w:val="22"/>
        </w:rPr>
        <w:t xml:space="preserve">Key </w:t>
      </w:r>
      <w:r w:rsidR="002C1ADB">
        <w:rPr>
          <w:rFonts w:cs="Arial"/>
          <w:b w:val="0"/>
          <w:i/>
          <w:sz w:val="22"/>
          <w:szCs w:val="22"/>
        </w:rPr>
        <w:t>c</w:t>
      </w:r>
      <w:r w:rsidRPr="002C1ADB">
        <w:rPr>
          <w:rFonts w:cs="Arial"/>
          <w:b w:val="0"/>
          <w:i/>
          <w:sz w:val="22"/>
          <w:szCs w:val="22"/>
        </w:rPr>
        <w:t>ommitment 1</w:t>
      </w:r>
    </w:p>
    <w:p w14:paraId="2657C0F3" w14:textId="77777777" w:rsidR="00A00177" w:rsidRPr="003C0399" w:rsidRDefault="00D82D58"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rPr>
      </w:pPr>
      <w:r>
        <w:rPr>
          <w:rFonts w:ascii="Arial" w:hAnsi="Arial" w:cs="Arial"/>
          <w:sz w:val="22"/>
          <w:szCs w:val="22"/>
        </w:rPr>
        <w:t>Happy Kids</w:t>
      </w:r>
      <w:r w:rsidR="00A00177" w:rsidRPr="002C1ADB">
        <w:rPr>
          <w:rFonts w:ascii="Arial" w:hAnsi="Arial" w:cs="Arial"/>
          <w:sz w:val="22"/>
          <w:szCs w:val="22"/>
        </w:rPr>
        <w:t xml:space="preserve"> is committed to building a 'culture of safety' in which children are protected from abuse and harm in all areas of its service delivery.</w:t>
      </w:r>
    </w:p>
    <w:p w14:paraId="0F91E5C7" w14:textId="77777777" w:rsidR="00532C60" w:rsidRDefault="00532C60" w:rsidP="003C0399">
      <w:pPr>
        <w:spacing w:line="360" w:lineRule="auto"/>
        <w:rPr>
          <w:rFonts w:ascii="Arial" w:hAnsi="Arial" w:cs="Arial"/>
          <w:b/>
          <w:sz w:val="22"/>
          <w:szCs w:val="22"/>
        </w:rPr>
      </w:pPr>
    </w:p>
    <w:p w14:paraId="6B28AFF3" w14:textId="77777777" w:rsidR="00A00177" w:rsidRPr="00532C60" w:rsidRDefault="00A00177" w:rsidP="003C0399">
      <w:pPr>
        <w:spacing w:line="360" w:lineRule="auto"/>
        <w:rPr>
          <w:rFonts w:ascii="Arial" w:hAnsi="Arial" w:cs="Arial"/>
          <w:i/>
          <w:sz w:val="22"/>
          <w:szCs w:val="22"/>
        </w:rPr>
      </w:pPr>
      <w:r w:rsidRPr="00532C60">
        <w:rPr>
          <w:rFonts w:ascii="Arial" w:hAnsi="Arial" w:cs="Arial"/>
          <w:i/>
          <w:sz w:val="22"/>
          <w:szCs w:val="22"/>
        </w:rPr>
        <w:t>Staff and volunteers</w:t>
      </w:r>
    </w:p>
    <w:p w14:paraId="12F2E103" w14:textId="77777777" w:rsidR="006F061F" w:rsidRPr="000221B8" w:rsidRDefault="00A00177" w:rsidP="006F061F">
      <w:pPr>
        <w:pStyle w:val="ListParagraph"/>
        <w:numPr>
          <w:ilvl w:val="0"/>
          <w:numId w:val="16"/>
        </w:numPr>
        <w:spacing w:line="360" w:lineRule="auto"/>
        <w:rPr>
          <w:rFonts w:ascii="Arial" w:hAnsi="Arial" w:cs="Arial"/>
          <w:sz w:val="22"/>
          <w:szCs w:val="22"/>
        </w:rPr>
      </w:pPr>
      <w:r w:rsidRPr="000221B8">
        <w:rPr>
          <w:rFonts w:ascii="Arial" w:hAnsi="Arial" w:cs="Arial"/>
          <w:sz w:val="22"/>
          <w:szCs w:val="22"/>
        </w:rPr>
        <w:t>Our designated person who co-ordinates child protection issues is</w:t>
      </w:r>
      <w:r w:rsidR="00532C60">
        <w:rPr>
          <w:rFonts w:ascii="Arial" w:hAnsi="Arial" w:cs="Arial"/>
          <w:sz w:val="22"/>
          <w:szCs w:val="22"/>
        </w:rPr>
        <w:t>:</w:t>
      </w:r>
    </w:p>
    <w:tbl>
      <w:tblPr>
        <w:tblW w:w="0" w:type="auto"/>
        <w:tblInd w:w="3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245"/>
      </w:tblGrid>
      <w:tr w:rsidR="006F061F" w14:paraId="710412DD" w14:textId="77777777" w:rsidTr="00186458">
        <w:tc>
          <w:tcPr>
            <w:tcW w:w="9821" w:type="dxa"/>
            <w:tcBorders>
              <w:top w:val="nil"/>
              <w:left w:val="nil"/>
              <w:bottom w:val="single" w:sz="4" w:space="0" w:color="4F81BD"/>
              <w:right w:val="nil"/>
            </w:tcBorders>
          </w:tcPr>
          <w:p w14:paraId="0AAEDA94" w14:textId="77777777" w:rsidR="006F061F" w:rsidRPr="00B92F7D" w:rsidRDefault="000A7D28" w:rsidP="003963D2">
            <w:pPr>
              <w:spacing w:line="360" w:lineRule="auto"/>
              <w:jc w:val="center"/>
              <w:rPr>
                <w:rFonts w:ascii="Arial" w:hAnsi="Arial" w:cs="Arial"/>
                <w:b/>
              </w:rPr>
            </w:pPr>
            <w:r>
              <w:rPr>
                <w:rFonts w:ascii="Arial" w:hAnsi="Arial" w:cs="Arial"/>
                <w:b/>
              </w:rPr>
              <w:t>Michelle Cleary</w:t>
            </w:r>
          </w:p>
        </w:tc>
      </w:tr>
    </w:tbl>
    <w:p w14:paraId="4454A3D8" w14:textId="77777777" w:rsidR="00A00177" w:rsidRPr="000221B8" w:rsidRDefault="00A00177" w:rsidP="000221B8">
      <w:pPr>
        <w:pStyle w:val="ListParagraph"/>
        <w:numPr>
          <w:ilvl w:val="0"/>
          <w:numId w:val="16"/>
        </w:numPr>
        <w:spacing w:line="360" w:lineRule="auto"/>
        <w:rPr>
          <w:rFonts w:ascii="Arial" w:hAnsi="Arial" w:cs="Arial"/>
          <w:sz w:val="22"/>
          <w:szCs w:val="22"/>
        </w:rPr>
      </w:pPr>
      <w:r w:rsidRPr="000221B8">
        <w:rPr>
          <w:rFonts w:ascii="Arial" w:hAnsi="Arial" w:cs="Arial"/>
          <w:sz w:val="22"/>
          <w:szCs w:val="22"/>
        </w:rPr>
        <w:t xml:space="preserve">Our designated </w:t>
      </w:r>
      <w:r w:rsidR="00E402D3">
        <w:rPr>
          <w:rFonts w:ascii="Arial" w:hAnsi="Arial" w:cs="Arial"/>
          <w:sz w:val="22"/>
          <w:szCs w:val="22"/>
        </w:rPr>
        <w:t>director</w:t>
      </w:r>
      <w:r w:rsidRPr="000221B8">
        <w:rPr>
          <w:rFonts w:ascii="Arial" w:hAnsi="Arial" w:cs="Arial"/>
          <w:sz w:val="22"/>
          <w:szCs w:val="22"/>
        </w:rPr>
        <w:t xml:space="preserve"> who oversees this work is</w:t>
      </w:r>
      <w:r w:rsidR="006F061F">
        <w:rPr>
          <w:rFonts w:ascii="Arial" w:hAnsi="Arial" w:cs="Arial"/>
          <w:sz w:val="22"/>
          <w:szCs w:val="22"/>
        </w:rPr>
        <w:t>:</w:t>
      </w:r>
    </w:p>
    <w:p w14:paraId="7E1E5D2C" w14:textId="77777777" w:rsidR="006F061F" w:rsidRPr="00B92F7D" w:rsidRDefault="00E402D3" w:rsidP="00F2170F">
      <w:pPr>
        <w:pBdr>
          <w:bottom w:val="single" w:sz="4" w:space="1" w:color="4F81BD"/>
        </w:pBdr>
        <w:spacing w:line="360" w:lineRule="auto"/>
        <w:ind w:left="360"/>
        <w:jc w:val="center"/>
        <w:rPr>
          <w:rFonts w:ascii="Arial" w:hAnsi="Arial" w:cs="Arial"/>
          <w:b/>
          <w:sz w:val="22"/>
          <w:szCs w:val="22"/>
        </w:rPr>
      </w:pPr>
      <w:r>
        <w:rPr>
          <w:rFonts w:ascii="Arial" w:hAnsi="Arial" w:cs="Arial"/>
          <w:b/>
          <w:sz w:val="22"/>
          <w:szCs w:val="22"/>
        </w:rPr>
        <w:t>Steve Scott</w:t>
      </w:r>
    </w:p>
    <w:p w14:paraId="6DE95AAA" w14:textId="77777777" w:rsidR="00A00177" w:rsidRPr="000221B8" w:rsidRDefault="00A00177" w:rsidP="000221B8">
      <w:pPr>
        <w:pStyle w:val="ListParagraph"/>
        <w:numPr>
          <w:ilvl w:val="0"/>
          <w:numId w:val="17"/>
        </w:numPr>
        <w:spacing w:line="360" w:lineRule="auto"/>
        <w:rPr>
          <w:rFonts w:ascii="Arial" w:hAnsi="Arial" w:cs="Arial"/>
          <w:sz w:val="22"/>
          <w:szCs w:val="22"/>
        </w:rPr>
      </w:pPr>
      <w:r w:rsidRPr="000221B8">
        <w:rPr>
          <w:rFonts w:ascii="Arial" w:hAnsi="Arial" w:cs="Arial"/>
          <w:sz w:val="22"/>
          <w:szCs w:val="22"/>
        </w:rPr>
        <w:t>We ensure all staff and parents are made aware of our safeguarding polic</w:t>
      </w:r>
      <w:r w:rsidR="007308F8">
        <w:rPr>
          <w:rFonts w:ascii="Arial" w:hAnsi="Arial" w:cs="Arial"/>
          <w:sz w:val="22"/>
          <w:szCs w:val="22"/>
        </w:rPr>
        <w:t>ies</w:t>
      </w:r>
      <w:r w:rsidRPr="000221B8">
        <w:rPr>
          <w:rFonts w:ascii="Arial" w:hAnsi="Arial" w:cs="Arial"/>
          <w:sz w:val="22"/>
          <w:szCs w:val="22"/>
        </w:rPr>
        <w:t xml:space="preserve"> and procedures</w:t>
      </w:r>
      <w:r w:rsidR="006F061F">
        <w:rPr>
          <w:rFonts w:ascii="Arial" w:hAnsi="Arial" w:cs="Arial"/>
          <w:sz w:val="22"/>
          <w:szCs w:val="22"/>
        </w:rPr>
        <w:t>.</w:t>
      </w:r>
    </w:p>
    <w:p w14:paraId="2C482B5D"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provide adequate and appropriate staffing resources to meet the needs of children.</w:t>
      </w:r>
    </w:p>
    <w:p w14:paraId="67B44F25"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lastRenderedPageBreak/>
        <w:t xml:space="preserve">Applicants for posts within the setting are clearly informed that the positions are exempt from the Rehabilitation of Offenders Act 1974. </w:t>
      </w:r>
    </w:p>
    <w:p w14:paraId="0B4D3FC5" w14:textId="78E14BC4"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Candidates are informed of the need to carry out 'enhanced disclosure' checks with the </w:t>
      </w:r>
      <w:r w:rsidR="00084F9A">
        <w:rPr>
          <w:rFonts w:ascii="Arial" w:hAnsi="Arial" w:cs="Arial"/>
          <w:sz w:val="22"/>
          <w:szCs w:val="22"/>
        </w:rPr>
        <w:t>Disclosure and Barring Service</w:t>
      </w:r>
      <w:r w:rsidRPr="000221B8">
        <w:rPr>
          <w:rFonts w:ascii="Arial" w:hAnsi="Arial" w:cs="Arial"/>
          <w:sz w:val="22"/>
          <w:szCs w:val="22"/>
        </w:rPr>
        <w:t xml:space="preserve"> before posts can be confirmed.</w:t>
      </w:r>
    </w:p>
    <w:p w14:paraId="2D942FAD" w14:textId="49005BC6" w:rsidR="00A00177"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Where applications are rejected because of information that has been disclosed, applicants have the right to know and to challenge incorrect information.</w:t>
      </w:r>
    </w:p>
    <w:p w14:paraId="2DCD8DA7" w14:textId="7A9BE5D0" w:rsidR="00E622CE" w:rsidRPr="000221B8" w:rsidRDefault="00E622CE" w:rsidP="000221B8">
      <w:pPr>
        <w:pStyle w:val="ListParagraph"/>
        <w:numPr>
          <w:ilvl w:val="0"/>
          <w:numId w:val="18"/>
        </w:numPr>
        <w:spacing w:line="360" w:lineRule="auto"/>
        <w:rPr>
          <w:rFonts w:ascii="Arial" w:hAnsi="Arial" w:cs="Arial"/>
          <w:sz w:val="22"/>
          <w:szCs w:val="22"/>
        </w:rPr>
      </w:pPr>
      <w:r>
        <w:rPr>
          <w:rFonts w:ascii="Arial" w:hAnsi="Arial" w:cs="Arial"/>
          <w:sz w:val="22"/>
          <w:szCs w:val="22"/>
        </w:rPr>
        <w:t xml:space="preserve">In signing this policy, staff members are also acknowledging that they have also read and understood the current version of </w:t>
      </w:r>
      <w:r w:rsidRPr="00E622CE">
        <w:rPr>
          <w:rFonts w:ascii="Arial" w:hAnsi="Arial" w:cs="Arial"/>
          <w:sz w:val="22"/>
          <w:szCs w:val="22"/>
        </w:rPr>
        <w:t>Keeping Children Safe in Education</w:t>
      </w:r>
      <w:r>
        <w:rPr>
          <w:rFonts w:ascii="Arial" w:hAnsi="Arial" w:cs="Arial"/>
          <w:sz w:val="22"/>
          <w:szCs w:val="22"/>
        </w:rPr>
        <w:t xml:space="preserve"> – part 1.</w:t>
      </w:r>
    </w:p>
    <w:p w14:paraId="28F5C1C9" w14:textId="7624A9F1"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We abide by Ofsted requirements in respect of references and </w:t>
      </w:r>
      <w:r w:rsidR="00084F9A">
        <w:rPr>
          <w:rFonts w:ascii="Arial" w:hAnsi="Arial" w:cs="Arial"/>
          <w:sz w:val="22"/>
          <w:szCs w:val="22"/>
        </w:rPr>
        <w:t>Disclosure and Barring Service</w:t>
      </w:r>
      <w:r w:rsidR="00084F9A" w:rsidRPr="000221B8">
        <w:rPr>
          <w:rFonts w:ascii="Arial" w:hAnsi="Arial" w:cs="Arial"/>
          <w:sz w:val="22"/>
          <w:szCs w:val="22"/>
        </w:rPr>
        <w:t xml:space="preserve"> </w:t>
      </w:r>
      <w:r w:rsidRPr="000221B8">
        <w:rPr>
          <w:rFonts w:ascii="Arial" w:hAnsi="Arial" w:cs="Arial"/>
          <w:sz w:val="22"/>
          <w:szCs w:val="22"/>
        </w:rPr>
        <w:t>checks for staff and volunteers, to ensure that no unsuitable person works at the setting</w:t>
      </w:r>
      <w:r w:rsidR="00234F96">
        <w:rPr>
          <w:rFonts w:ascii="Arial" w:hAnsi="Arial" w:cs="Arial"/>
          <w:sz w:val="22"/>
          <w:szCs w:val="22"/>
        </w:rPr>
        <w:t xml:space="preserve"> or has access to the children.</w:t>
      </w:r>
    </w:p>
    <w:p w14:paraId="77180FDC"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Volunteers do not work unsupervised.</w:t>
      </w:r>
    </w:p>
    <w:p w14:paraId="712574F0"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 xml:space="preserve">We abide by the Protection of Vulnerable Groups Act requirements in respect of any person who is dismissed from our employment, or resigns in circumstances that would otherwise have </w:t>
      </w:r>
      <w:proofErr w:type="spellStart"/>
      <w:proofErr w:type="gramStart"/>
      <w:r w:rsidRPr="000221B8">
        <w:rPr>
          <w:rFonts w:ascii="Arial" w:hAnsi="Arial" w:cs="Arial"/>
          <w:sz w:val="22"/>
          <w:szCs w:val="22"/>
        </w:rPr>
        <w:t>lead</w:t>
      </w:r>
      <w:proofErr w:type="spellEnd"/>
      <w:proofErr w:type="gramEnd"/>
      <w:r w:rsidRPr="000221B8">
        <w:rPr>
          <w:rFonts w:ascii="Arial" w:hAnsi="Arial" w:cs="Arial"/>
          <w:sz w:val="22"/>
          <w:szCs w:val="22"/>
        </w:rPr>
        <w:t xml:space="preserve"> to dismissal for reasons of child protection concern.</w:t>
      </w:r>
    </w:p>
    <w:p w14:paraId="45040B81" w14:textId="77777777" w:rsidR="00A00177" w:rsidRPr="000221B8"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have procedures for recording the detai</w:t>
      </w:r>
      <w:r w:rsidR="00234F96">
        <w:rPr>
          <w:rFonts w:ascii="Arial" w:hAnsi="Arial" w:cs="Arial"/>
          <w:sz w:val="22"/>
          <w:szCs w:val="22"/>
        </w:rPr>
        <w:t>ls of visitors to the setting.</w:t>
      </w:r>
    </w:p>
    <w:p w14:paraId="473A387E" w14:textId="3E072995" w:rsidR="00A00177" w:rsidRDefault="00A00177" w:rsidP="000221B8">
      <w:pPr>
        <w:pStyle w:val="ListParagraph"/>
        <w:numPr>
          <w:ilvl w:val="0"/>
          <w:numId w:val="18"/>
        </w:numPr>
        <w:spacing w:line="360" w:lineRule="auto"/>
        <w:rPr>
          <w:rFonts w:ascii="Arial" w:hAnsi="Arial" w:cs="Arial"/>
          <w:sz w:val="22"/>
          <w:szCs w:val="22"/>
        </w:rPr>
      </w:pPr>
      <w:r w:rsidRPr="000221B8">
        <w:rPr>
          <w:rFonts w:ascii="Arial" w:hAnsi="Arial" w:cs="Arial"/>
          <w:sz w:val="22"/>
          <w:szCs w:val="22"/>
        </w:rPr>
        <w:t>We take security steps to ensure that we have control over who comes into the setting so that no unauthorised person has unsupervised access to the children.</w:t>
      </w:r>
    </w:p>
    <w:p w14:paraId="33D303FC" w14:textId="28B16402" w:rsidR="004E403D" w:rsidRPr="000221B8" w:rsidRDefault="004E403D" w:rsidP="000221B8">
      <w:pPr>
        <w:pStyle w:val="ListParagraph"/>
        <w:numPr>
          <w:ilvl w:val="0"/>
          <w:numId w:val="18"/>
        </w:numPr>
        <w:spacing w:line="360" w:lineRule="auto"/>
        <w:rPr>
          <w:rFonts w:ascii="Arial" w:hAnsi="Arial" w:cs="Arial"/>
          <w:sz w:val="22"/>
          <w:szCs w:val="22"/>
        </w:rPr>
      </w:pPr>
      <w:r>
        <w:rPr>
          <w:rFonts w:ascii="Arial" w:hAnsi="Arial" w:cs="Arial"/>
          <w:sz w:val="22"/>
          <w:szCs w:val="22"/>
        </w:rPr>
        <w:t>We have a job description for the Safeguarding Lead.</w:t>
      </w:r>
    </w:p>
    <w:p w14:paraId="1F961171" w14:textId="77777777" w:rsidR="00A00177" w:rsidRPr="003C0399" w:rsidRDefault="00A00177" w:rsidP="003C0399">
      <w:pPr>
        <w:spacing w:line="360" w:lineRule="auto"/>
        <w:rPr>
          <w:rFonts w:ascii="Arial" w:hAnsi="Arial" w:cs="Arial"/>
          <w:sz w:val="22"/>
          <w:szCs w:val="22"/>
        </w:rPr>
      </w:pPr>
    </w:p>
    <w:p w14:paraId="5B27E375" w14:textId="77777777" w:rsidR="00A00177" w:rsidRPr="006F061F"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rPr>
      </w:pPr>
      <w:r w:rsidRPr="006F061F">
        <w:rPr>
          <w:rFonts w:cs="Arial"/>
          <w:b w:val="0"/>
          <w:i/>
          <w:sz w:val="22"/>
          <w:szCs w:val="22"/>
        </w:rPr>
        <w:t xml:space="preserve">Key </w:t>
      </w:r>
      <w:r w:rsidR="002C1ADB" w:rsidRPr="006F061F">
        <w:rPr>
          <w:rFonts w:cs="Arial"/>
          <w:b w:val="0"/>
          <w:i/>
          <w:sz w:val="22"/>
          <w:szCs w:val="22"/>
        </w:rPr>
        <w:t>c</w:t>
      </w:r>
      <w:r w:rsidR="00B9134B">
        <w:rPr>
          <w:rFonts w:cs="Arial"/>
          <w:b w:val="0"/>
          <w:i/>
          <w:sz w:val="22"/>
          <w:szCs w:val="22"/>
        </w:rPr>
        <w:t>ommitment 2</w:t>
      </w:r>
    </w:p>
    <w:p w14:paraId="244DDD51" w14:textId="77777777" w:rsidR="00A00177" w:rsidRDefault="00084F9A"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rPr>
      </w:pPr>
      <w:r>
        <w:rPr>
          <w:rFonts w:ascii="Arial" w:hAnsi="Arial" w:cs="Arial"/>
          <w:sz w:val="22"/>
          <w:szCs w:val="22"/>
        </w:rPr>
        <w:t>Happy Kids</w:t>
      </w:r>
      <w:r w:rsidR="00A00177" w:rsidRPr="006F061F">
        <w:rPr>
          <w:rFonts w:ascii="Arial" w:hAnsi="Arial" w:cs="Arial"/>
          <w:sz w:val="22"/>
          <w:szCs w:val="22"/>
        </w:rPr>
        <w:t xml:space="preserve"> is committed to responding promptly and appropriately to all incidents or concerns of abuse that may occur and to work with statutory agencies</w:t>
      </w:r>
      <w:r w:rsidR="00234F96">
        <w:rPr>
          <w:rFonts w:ascii="Arial" w:hAnsi="Arial" w:cs="Arial"/>
          <w:sz w:val="22"/>
          <w:szCs w:val="22"/>
        </w:rPr>
        <w:t>.</w:t>
      </w:r>
    </w:p>
    <w:p w14:paraId="5A302FC9" w14:textId="77777777" w:rsidR="00B9134B" w:rsidRPr="006F061F" w:rsidRDefault="00B9134B" w:rsidP="003C0399">
      <w:pPr>
        <w:shd w:val="clear" w:color="auto" w:fill="FFFFFF"/>
        <w:spacing w:line="360" w:lineRule="auto"/>
        <w:rPr>
          <w:rFonts w:ascii="Arial" w:hAnsi="Arial" w:cs="Arial"/>
          <w:sz w:val="22"/>
          <w:szCs w:val="22"/>
        </w:rPr>
      </w:pPr>
    </w:p>
    <w:p w14:paraId="05A6172D" w14:textId="77777777" w:rsidR="00E37675" w:rsidRPr="006050E6" w:rsidRDefault="00E37675" w:rsidP="00E37675">
      <w:pPr>
        <w:spacing w:line="360" w:lineRule="auto"/>
        <w:rPr>
          <w:rFonts w:ascii="Arial" w:hAnsi="Arial" w:cs="Arial"/>
          <w:b/>
          <w:i/>
        </w:rPr>
      </w:pPr>
      <w:r w:rsidRPr="006050E6">
        <w:rPr>
          <w:rFonts w:ascii="Arial" w:hAnsi="Arial" w:cs="Arial"/>
          <w:b/>
          <w:i/>
        </w:rPr>
        <w:t>Definitions of Abuse</w:t>
      </w:r>
    </w:p>
    <w:p w14:paraId="4FD3D511"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Neglect</w:t>
      </w:r>
    </w:p>
    <w:p w14:paraId="0CA1BE1A"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Neglect may involve a parent or carer failing to:</w:t>
      </w:r>
    </w:p>
    <w:p w14:paraId="3406A584"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 xml:space="preserve">provide adequate food, shelter and clothing (including exclusion from home or abandonment) </w:t>
      </w:r>
    </w:p>
    <w:p w14:paraId="7E088A06"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protect a child from physical and emotional harm or danger.</w:t>
      </w:r>
    </w:p>
    <w:p w14:paraId="28A3F68D"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ensure adequate supervision (including the use of inadequate care-givers)</w:t>
      </w:r>
    </w:p>
    <w:p w14:paraId="35364821" w14:textId="77777777" w:rsidR="00E37675" w:rsidRPr="00E04DD0" w:rsidRDefault="00E37675" w:rsidP="00E37675">
      <w:pPr>
        <w:pStyle w:val="ListParagraph"/>
        <w:numPr>
          <w:ilvl w:val="0"/>
          <w:numId w:val="34"/>
        </w:numPr>
        <w:spacing w:line="360" w:lineRule="auto"/>
        <w:rPr>
          <w:rFonts w:ascii="Arial" w:hAnsi="Arial" w:cs="Arial"/>
          <w:sz w:val="22"/>
          <w:szCs w:val="22"/>
        </w:rPr>
      </w:pPr>
      <w:r w:rsidRPr="00E04DD0">
        <w:rPr>
          <w:rFonts w:ascii="Arial" w:hAnsi="Arial" w:cs="Arial"/>
          <w:sz w:val="22"/>
          <w:szCs w:val="22"/>
        </w:rPr>
        <w:t>ensure access to the appropriate medical care or treatment.</w:t>
      </w:r>
    </w:p>
    <w:p w14:paraId="7E79E9B5"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It may also include neglect of, or unresponsiveness to</w:t>
      </w:r>
      <w:r>
        <w:rPr>
          <w:rFonts w:ascii="Arial" w:hAnsi="Arial" w:cs="Arial"/>
          <w:sz w:val="22"/>
          <w:szCs w:val="22"/>
        </w:rPr>
        <w:t>,</w:t>
      </w:r>
      <w:r w:rsidRPr="00E04DD0">
        <w:rPr>
          <w:rFonts w:ascii="Arial" w:hAnsi="Arial" w:cs="Arial"/>
          <w:sz w:val="22"/>
          <w:szCs w:val="22"/>
        </w:rPr>
        <w:t xml:space="preserve"> a child’s basic emotional needs. </w:t>
      </w:r>
    </w:p>
    <w:p w14:paraId="2607CF26" w14:textId="77777777" w:rsidR="00E37675" w:rsidRPr="00E04DD0" w:rsidRDefault="00E37675" w:rsidP="00E37675">
      <w:pPr>
        <w:spacing w:line="360" w:lineRule="auto"/>
        <w:rPr>
          <w:rFonts w:ascii="Arial" w:hAnsi="Arial" w:cs="Arial"/>
          <w:sz w:val="22"/>
          <w:szCs w:val="22"/>
        </w:rPr>
      </w:pPr>
    </w:p>
    <w:p w14:paraId="14A2AB2A"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Emotional Abuse</w:t>
      </w:r>
    </w:p>
    <w:p w14:paraId="3F8D333D"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Emotional abuse is the persistent emotional mal-treatment of a child such as to cause severe and persistent adverse effects on the child’s emotional development</w:t>
      </w:r>
      <w:r>
        <w:rPr>
          <w:rFonts w:ascii="Arial" w:hAnsi="Arial" w:cs="Arial"/>
          <w:sz w:val="22"/>
          <w:szCs w:val="22"/>
        </w:rPr>
        <w:t xml:space="preserve">.  </w:t>
      </w:r>
      <w:r w:rsidRPr="00E04DD0">
        <w:rPr>
          <w:rFonts w:ascii="Arial" w:hAnsi="Arial" w:cs="Arial"/>
          <w:sz w:val="22"/>
          <w:szCs w:val="22"/>
        </w:rPr>
        <w:t xml:space="preserve">This occurs when a child’s basic need for love and praise, security and recognition go unmet, either through deliberate negative </w:t>
      </w:r>
      <w:r w:rsidRPr="00E04DD0">
        <w:rPr>
          <w:rFonts w:ascii="Arial" w:hAnsi="Arial" w:cs="Arial"/>
          <w:sz w:val="22"/>
          <w:szCs w:val="22"/>
        </w:rPr>
        <w:lastRenderedPageBreak/>
        <w:t>actions by parents/carers or by a failure to act positively</w:t>
      </w:r>
      <w:r>
        <w:rPr>
          <w:rFonts w:ascii="Arial" w:hAnsi="Arial" w:cs="Arial"/>
          <w:sz w:val="22"/>
          <w:szCs w:val="22"/>
        </w:rPr>
        <w:t xml:space="preserve">.  </w:t>
      </w:r>
      <w:r w:rsidRPr="00E04DD0">
        <w:rPr>
          <w:rFonts w:ascii="Arial" w:hAnsi="Arial" w:cs="Arial"/>
          <w:sz w:val="22"/>
          <w:szCs w:val="22"/>
        </w:rPr>
        <w:t xml:space="preserve">Some level of emotional abuse is involved in all types of maltreatment of a child, though it may occur alone. </w:t>
      </w:r>
    </w:p>
    <w:p w14:paraId="2F7E47A4" w14:textId="77777777" w:rsidR="00E622CE" w:rsidRDefault="00E622CE" w:rsidP="00E37675">
      <w:pPr>
        <w:spacing w:line="360" w:lineRule="auto"/>
        <w:rPr>
          <w:rFonts w:ascii="Arial" w:hAnsi="Arial" w:cs="Arial"/>
          <w:b/>
          <w:sz w:val="22"/>
          <w:szCs w:val="22"/>
        </w:rPr>
      </w:pPr>
    </w:p>
    <w:p w14:paraId="26F381DB" w14:textId="7798799C"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Sexual Abuse</w:t>
      </w:r>
    </w:p>
    <w:p w14:paraId="66C9681A"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Sexual abuse involves forcing or enticing a child or young person to take part in sexual activities, including prostitution, whether or not the child is aware of what is happening.  The activities may involve physical contact, or non-penetrative acts. They may include non-contact activities, such as involving children in looking at, or in the production of, sexual online images, watching sexual activities, or encouraging children to behave in sexually inappropriate ways.</w:t>
      </w:r>
    </w:p>
    <w:p w14:paraId="57AB9A77" w14:textId="77777777" w:rsidR="00E37675" w:rsidRPr="00E04DD0" w:rsidRDefault="00E37675" w:rsidP="00E37675">
      <w:pPr>
        <w:spacing w:line="360" w:lineRule="auto"/>
        <w:rPr>
          <w:rFonts w:ascii="Arial" w:hAnsi="Arial" w:cs="Arial"/>
          <w:sz w:val="22"/>
          <w:szCs w:val="22"/>
        </w:rPr>
      </w:pPr>
    </w:p>
    <w:p w14:paraId="6D51AC15" w14:textId="77777777" w:rsidR="00E37675" w:rsidRPr="00E04DD0" w:rsidRDefault="00E37675" w:rsidP="00E37675">
      <w:pPr>
        <w:spacing w:line="360" w:lineRule="auto"/>
        <w:rPr>
          <w:rFonts w:ascii="Arial" w:hAnsi="Arial" w:cs="Arial"/>
          <w:b/>
          <w:sz w:val="22"/>
          <w:szCs w:val="22"/>
        </w:rPr>
      </w:pPr>
      <w:r w:rsidRPr="00E04DD0">
        <w:rPr>
          <w:rFonts w:ascii="Arial" w:hAnsi="Arial" w:cs="Arial"/>
          <w:b/>
          <w:sz w:val="22"/>
          <w:szCs w:val="22"/>
        </w:rPr>
        <w:t>Physical Abuse</w:t>
      </w:r>
    </w:p>
    <w:p w14:paraId="71438E33" w14:textId="77777777" w:rsidR="00E37675" w:rsidRPr="00E04DD0" w:rsidRDefault="00E37675" w:rsidP="00E37675">
      <w:pPr>
        <w:spacing w:line="360" w:lineRule="auto"/>
        <w:rPr>
          <w:rFonts w:ascii="Arial" w:hAnsi="Arial" w:cs="Arial"/>
          <w:sz w:val="22"/>
          <w:szCs w:val="22"/>
        </w:rPr>
      </w:pPr>
      <w:r w:rsidRPr="00E04DD0">
        <w:rPr>
          <w:rFonts w:ascii="Arial" w:hAnsi="Arial" w:cs="Arial"/>
          <w:sz w:val="22"/>
          <w:szCs w:val="22"/>
        </w:rPr>
        <w:t>Physical abuse may involve hitting, shaking, throwing, poisoning, burning or scalding, drowning, suffocating or otherwise causing harm to a child</w:t>
      </w:r>
      <w:r>
        <w:rPr>
          <w:rFonts w:ascii="Arial" w:hAnsi="Arial" w:cs="Arial"/>
          <w:sz w:val="22"/>
          <w:szCs w:val="22"/>
        </w:rPr>
        <w:t xml:space="preserve">.  </w:t>
      </w:r>
      <w:r w:rsidRPr="00E04DD0">
        <w:rPr>
          <w:rFonts w:ascii="Arial" w:hAnsi="Arial" w:cs="Arial"/>
          <w:sz w:val="22"/>
          <w:szCs w:val="22"/>
        </w:rPr>
        <w:t>Physical harm may also be caused when a parent or carer fabricates the symptoms of, or deliberately induces, illness in a child</w:t>
      </w:r>
    </w:p>
    <w:p w14:paraId="47B31C02" w14:textId="77777777" w:rsidR="00E37675" w:rsidRDefault="00E37675" w:rsidP="00E37675">
      <w:pPr>
        <w:spacing w:line="360" w:lineRule="auto"/>
        <w:rPr>
          <w:rFonts w:ascii="Arial" w:hAnsi="Arial" w:cs="Arial"/>
          <w:i/>
          <w:sz w:val="22"/>
          <w:szCs w:val="22"/>
        </w:rPr>
      </w:pPr>
    </w:p>
    <w:p w14:paraId="3D465EB4" w14:textId="77777777" w:rsidR="00E37675" w:rsidRPr="006050E6" w:rsidRDefault="00E37675" w:rsidP="00E37675">
      <w:pPr>
        <w:spacing w:line="360" w:lineRule="auto"/>
        <w:rPr>
          <w:rFonts w:ascii="Arial" w:hAnsi="Arial" w:cs="Arial"/>
          <w:b/>
          <w:i/>
        </w:rPr>
      </w:pPr>
      <w:r w:rsidRPr="006050E6">
        <w:rPr>
          <w:rFonts w:ascii="Arial" w:hAnsi="Arial" w:cs="Arial"/>
          <w:b/>
          <w:i/>
        </w:rPr>
        <w:t>Responding to suspicions of abuse</w:t>
      </w:r>
    </w:p>
    <w:p w14:paraId="4FAC0165"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We acknowledge that abuse of children can take different forms - physical, emotional, and sexual, as well as neglect.</w:t>
      </w:r>
    </w:p>
    <w:p w14:paraId="14BE7003"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 xml:space="preserve">When children are suffering from physical, sexual or emotional abuse, or may be experiencing neglect, this may be demonstrated through the things they say (direct or indirect disclosure) or through changes in their appearance, </w:t>
      </w:r>
      <w:r>
        <w:rPr>
          <w:rFonts w:ascii="Arial" w:hAnsi="Arial" w:cs="Arial"/>
          <w:sz w:val="22"/>
          <w:szCs w:val="22"/>
        </w:rPr>
        <w:t>their behaviour, or their play.</w:t>
      </w:r>
    </w:p>
    <w:p w14:paraId="68DBE147" w14:textId="77777777" w:rsidR="00E37675" w:rsidRPr="003C0399" w:rsidRDefault="00E37675" w:rsidP="00E37675">
      <w:pPr>
        <w:numPr>
          <w:ilvl w:val="0"/>
          <w:numId w:val="19"/>
        </w:numPr>
        <w:spacing w:line="360" w:lineRule="auto"/>
        <w:rPr>
          <w:rFonts w:ascii="Arial" w:hAnsi="Arial" w:cs="Arial"/>
          <w:sz w:val="22"/>
          <w:szCs w:val="22"/>
        </w:rPr>
      </w:pPr>
      <w:r w:rsidRPr="003C0399">
        <w:rPr>
          <w:rFonts w:ascii="Arial" w:hAnsi="Arial" w:cs="Arial"/>
          <w:sz w:val="22"/>
          <w:szCs w:val="22"/>
        </w:rPr>
        <w:t xml:space="preserve">Where such evidence is apparent, the child's key person makes a dated record of the details of the concern and discusses what to do with the setting leader or manager who is acting as the 'designated person'. The information is stored </w:t>
      </w:r>
      <w:r>
        <w:rPr>
          <w:rFonts w:ascii="Arial" w:hAnsi="Arial" w:cs="Arial"/>
          <w:sz w:val="22"/>
          <w:szCs w:val="22"/>
        </w:rPr>
        <w:t>separately within the securely held</w:t>
      </w:r>
      <w:r w:rsidRPr="003C0399">
        <w:rPr>
          <w:rFonts w:ascii="Arial" w:hAnsi="Arial" w:cs="Arial"/>
          <w:sz w:val="22"/>
          <w:szCs w:val="22"/>
        </w:rPr>
        <w:t xml:space="preserve"> child's personal file.</w:t>
      </w:r>
    </w:p>
    <w:p w14:paraId="565E57DA" w14:textId="77777777" w:rsidR="00E37675" w:rsidRDefault="00E37675" w:rsidP="00E37675">
      <w:pPr>
        <w:pStyle w:val="ListParagraph"/>
        <w:numPr>
          <w:ilvl w:val="0"/>
          <w:numId w:val="19"/>
        </w:numPr>
        <w:spacing w:line="360" w:lineRule="auto"/>
        <w:rPr>
          <w:rFonts w:ascii="Arial" w:hAnsi="Arial" w:cs="Arial"/>
          <w:sz w:val="22"/>
          <w:szCs w:val="22"/>
        </w:rPr>
      </w:pPr>
      <w:r w:rsidRPr="007308F8">
        <w:rPr>
          <w:rFonts w:ascii="Arial" w:hAnsi="Arial" w:cs="Arial"/>
          <w:sz w:val="22"/>
          <w:szCs w:val="22"/>
        </w:rPr>
        <w:t xml:space="preserve">We refer concerns to the local authority children’s </w:t>
      </w:r>
      <w:r>
        <w:rPr>
          <w:rFonts w:ascii="Arial" w:hAnsi="Arial" w:cs="Arial"/>
          <w:sz w:val="22"/>
          <w:szCs w:val="22"/>
        </w:rPr>
        <w:t>Multi Agency Safeguarding Hub (MASH)</w:t>
      </w:r>
      <w:r w:rsidRPr="007308F8">
        <w:rPr>
          <w:rFonts w:ascii="Arial" w:hAnsi="Arial" w:cs="Arial"/>
          <w:sz w:val="22"/>
          <w:szCs w:val="22"/>
        </w:rPr>
        <w:t xml:space="preserve"> and co-operate fully i</w:t>
      </w:r>
      <w:r>
        <w:rPr>
          <w:rFonts w:ascii="Arial" w:hAnsi="Arial" w:cs="Arial"/>
          <w:sz w:val="22"/>
          <w:szCs w:val="22"/>
        </w:rPr>
        <w:t>n any subsequent investigation.</w:t>
      </w:r>
    </w:p>
    <w:p w14:paraId="7C5D3815" w14:textId="77777777" w:rsidR="00E37675" w:rsidRPr="00C96DE2" w:rsidRDefault="00E37675" w:rsidP="00E37675">
      <w:pPr>
        <w:pStyle w:val="ListParagraph"/>
        <w:numPr>
          <w:ilvl w:val="0"/>
          <w:numId w:val="19"/>
        </w:numPr>
        <w:spacing w:line="360" w:lineRule="auto"/>
        <w:rPr>
          <w:rFonts w:ascii="Arial" w:hAnsi="Arial" w:cs="Arial"/>
          <w:sz w:val="22"/>
          <w:szCs w:val="22"/>
        </w:rPr>
      </w:pPr>
      <w:r w:rsidRPr="00C96DE2">
        <w:rPr>
          <w:rFonts w:ascii="Arial" w:hAnsi="Arial" w:cs="Arial"/>
          <w:sz w:val="22"/>
          <w:szCs w:val="22"/>
        </w:rPr>
        <w:t xml:space="preserve">We take care not to influence the outcome either through the way we speak to children or by asking questions of children. </w:t>
      </w:r>
    </w:p>
    <w:p w14:paraId="1F3D816E" w14:textId="77777777" w:rsidR="00E37675" w:rsidRDefault="00E37675" w:rsidP="00E37675">
      <w:pPr>
        <w:spacing w:line="360" w:lineRule="auto"/>
        <w:ind w:left="360"/>
        <w:rPr>
          <w:rFonts w:ascii="Arial" w:hAnsi="Arial" w:cs="Arial"/>
          <w:sz w:val="22"/>
          <w:szCs w:val="22"/>
        </w:rPr>
      </w:pPr>
    </w:p>
    <w:p w14:paraId="159B1FEC" w14:textId="77777777" w:rsidR="00E37675" w:rsidRPr="006050E6" w:rsidRDefault="00E37675" w:rsidP="00E37675">
      <w:pPr>
        <w:spacing w:line="360" w:lineRule="auto"/>
        <w:ind w:left="360" w:hanging="360"/>
        <w:rPr>
          <w:rFonts w:ascii="Arial" w:hAnsi="Arial" w:cs="Arial"/>
          <w:b/>
          <w:i/>
        </w:rPr>
      </w:pPr>
      <w:r w:rsidRPr="006050E6">
        <w:rPr>
          <w:rFonts w:ascii="Arial" w:hAnsi="Arial" w:cs="Arial"/>
          <w:b/>
          <w:i/>
        </w:rPr>
        <w:t>Recording suspicions of abuse and disclosures</w:t>
      </w:r>
    </w:p>
    <w:p w14:paraId="7B2454BB" w14:textId="77777777" w:rsidR="00E37675" w:rsidRPr="00721FD2" w:rsidRDefault="00E37675" w:rsidP="00E37675">
      <w:pPr>
        <w:numPr>
          <w:ilvl w:val="0"/>
          <w:numId w:val="14"/>
        </w:numPr>
        <w:spacing w:line="360" w:lineRule="auto"/>
        <w:ind w:left="426" w:hanging="426"/>
        <w:rPr>
          <w:rFonts w:ascii="Arial" w:hAnsi="Arial" w:cs="Arial"/>
          <w:sz w:val="22"/>
          <w:szCs w:val="22"/>
        </w:rPr>
      </w:pPr>
      <w:r w:rsidRPr="00721FD2">
        <w:rPr>
          <w:rFonts w:ascii="Arial" w:hAnsi="Arial" w:cs="Arial"/>
          <w:sz w:val="22"/>
          <w:szCs w:val="22"/>
        </w:rPr>
        <w:t>Where a child makes comments to a member of staff that gives cause for concern (disclosure), observes signs or signal</w:t>
      </w:r>
      <w:r>
        <w:rPr>
          <w:rFonts w:ascii="Arial" w:hAnsi="Arial" w:cs="Arial"/>
          <w:sz w:val="22"/>
          <w:szCs w:val="22"/>
        </w:rPr>
        <w:t>s that gives cause for concern,</w:t>
      </w:r>
      <w:r w:rsidRPr="00721FD2">
        <w:rPr>
          <w:rFonts w:ascii="Arial" w:hAnsi="Arial" w:cs="Arial"/>
          <w:sz w:val="22"/>
          <w:szCs w:val="22"/>
        </w:rPr>
        <w:t xml:space="preserve"> such as significant changes in behaviour; deterioration in general well-being; unexplained bruising, marks or signs of possible abuse or neglect</w:t>
      </w:r>
      <w:r>
        <w:rPr>
          <w:rFonts w:ascii="Arial" w:hAnsi="Arial" w:cs="Arial"/>
          <w:sz w:val="22"/>
          <w:szCs w:val="22"/>
        </w:rPr>
        <w:t xml:space="preserve"> that member of staff:</w:t>
      </w:r>
    </w:p>
    <w:p w14:paraId="3BD38C62" w14:textId="77777777" w:rsidR="00E37675" w:rsidRPr="003C0399" w:rsidRDefault="00E37675" w:rsidP="00E37675">
      <w:pPr>
        <w:numPr>
          <w:ilvl w:val="0"/>
          <w:numId w:val="23"/>
        </w:numPr>
        <w:spacing w:line="360" w:lineRule="auto"/>
        <w:rPr>
          <w:rFonts w:ascii="Arial" w:hAnsi="Arial" w:cs="Arial"/>
          <w:sz w:val="22"/>
          <w:szCs w:val="22"/>
        </w:rPr>
      </w:pPr>
      <w:r w:rsidRPr="003C0399">
        <w:rPr>
          <w:rFonts w:ascii="Arial" w:hAnsi="Arial" w:cs="Arial"/>
          <w:sz w:val="22"/>
          <w:szCs w:val="22"/>
        </w:rPr>
        <w:t>listens to the child, offers reassurance and gives assurance that she or he will take action;</w:t>
      </w:r>
    </w:p>
    <w:p w14:paraId="3DBD6E95" w14:textId="77777777" w:rsidR="00E37675" w:rsidRPr="00721FD2" w:rsidRDefault="00E37675" w:rsidP="00E37675">
      <w:pPr>
        <w:numPr>
          <w:ilvl w:val="0"/>
          <w:numId w:val="23"/>
        </w:numPr>
        <w:spacing w:line="360" w:lineRule="auto"/>
        <w:rPr>
          <w:rFonts w:ascii="Arial" w:hAnsi="Arial" w:cs="Arial"/>
          <w:sz w:val="22"/>
          <w:szCs w:val="22"/>
        </w:rPr>
      </w:pPr>
      <w:r>
        <w:rPr>
          <w:rFonts w:ascii="Arial" w:hAnsi="Arial" w:cs="Arial"/>
          <w:sz w:val="22"/>
          <w:szCs w:val="22"/>
        </w:rPr>
        <w:t>does not question the child;</w:t>
      </w:r>
    </w:p>
    <w:p w14:paraId="274821F2" w14:textId="77777777" w:rsidR="00E37675" w:rsidRPr="003C0399" w:rsidRDefault="00E37675" w:rsidP="00E37675">
      <w:pPr>
        <w:numPr>
          <w:ilvl w:val="0"/>
          <w:numId w:val="23"/>
        </w:numPr>
        <w:spacing w:line="360" w:lineRule="auto"/>
        <w:rPr>
          <w:rFonts w:ascii="Arial" w:hAnsi="Arial" w:cs="Arial"/>
          <w:sz w:val="22"/>
          <w:szCs w:val="22"/>
        </w:rPr>
      </w:pPr>
      <w:r w:rsidRPr="003C0399">
        <w:rPr>
          <w:rFonts w:ascii="Arial" w:hAnsi="Arial" w:cs="Arial"/>
          <w:sz w:val="22"/>
          <w:szCs w:val="22"/>
        </w:rPr>
        <w:lastRenderedPageBreak/>
        <w:t>makes a written record that forms an objective record of the observation or disclosure that includes:</w:t>
      </w:r>
    </w:p>
    <w:p w14:paraId="154B1643"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date and time of the observation or the disclosure;</w:t>
      </w:r>
    </w:p>
    <w:p w14:paraId="7CA1B78B"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exact words spoken by the child as far as possible;</w:t>
      </w:r>
    </w:p>
    <w:p w14:paraId="630B39F8" w14:textId="77777777" w:rsidR="00E37675" w:rsidRPr="003C0399"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 xml:space="preserve">the name of the person to whom the concern was reported, with date and time; </w:t>
      </w:r>
      <w:r>
        <w:rPr>
          <w:rFonts w:ascii="Arial" w:hAnsi="Arial" w:cs="Arial"/>
          <w:sz w:val="22"/>
          <w:szCs w:val="22"/>
        </w:rPr>
        <w:t>and</w:t>
      </w:r>
    </w:p>
    <w:p w14:paraId="40BBBD47" w14:textId="77777777" w:rsidR="00E37675" w:rsidRDefault="00E37675" w:rsidP="00E37675">
      <w:pPr>
        <w:numPr>
          <w:ilvl w:val="0"/>
          <w:numId w:val="24"/>
        </w:numPr>
        <w:spacing w:line="360" w:lineRule="auto"/>
        <w:rPr>
          <w:rFonts w:ascii="Arial" w:hAnsi="Arial" w:cs="Arial"/>
          <w:sz w:val="22"/>
          <w:szCs w:val="22"/>
        </w:rPr>
      </w:pPr>
      <w:r w:rsidRPr="003C0399">
        <w:rPr>
          <w:rFonts w:ascii="Arial" w:hAnsi="Arial" w:cs="Arial"/>
          <w:sz w:val="22"/>
          <w:szCs w:val="22"/>
        </w:rPr>
        <w:t>the names of any other</w:t>
      </w:r>
      <w:r>
        <w:rPr>
          <w:rFonts w:ascii="Arial" w:hAnsi="Arial" w:cs="Arial"/>
          <w:sz w:val="22"/>
          <w:szCs w:val="22"/>
        </w:rPr>
        <w:t xml:space="preserve"> person present at the time.</w:t>
      </w:r>
    </w:p>
    <w:p w14:paraId="7D5932FE" w14:textId="77777777" w:rsidR="00E37675" w:rsidRDefault="00E37675" w:rsidP="00E37675">
      <w:pPr>
        <w:pStyle w:val="ListParagraph"/>
        <w:numPr>
          <w:ilvl w:val="0"/>
          <w:numId w:val="33"/>
        </w:numPr>
        <w:spacing w:line="360" w:lineRule="auto"/>
        <w:rPr>
          <w:rFonts w:ascii="Arial" w:hAnsi="Arial" w:cs="Arial"/>
          <w:sz w:val="22"/>
          <w:szCs w:val="22"/>
        </w:rPr>
      </w:pPr>
      <w:r w:rsidRPr="00CC1F9C">
        <w:rPr>
          <w:rFonts w:ascii="Arial" w:hAnsi="Arial" w:cs="Arial"/>
          <w:sz w:val="22"/>
          <w:szCs w:val="22"/>
        </w:rPr>
        <w:t>These records are signed and dated and kept in the child's personal file which is kept securely and confidentially.</w:t>
      </w:r>
    </w:p>
    <w:p w14:paraId="6206312F" w14:textId="77777777" w:rsidR="00E37675" w:rsidRPr="00EB2BEE" w:rsidRDefault="00E37675" w:rsidP="00E37675">
      <w:pPr>
        <w:pStyle w:val="ListParagraph"/>
        <w:numPr>
          <w:ilvl w:val="0"/>
          <w:numId w:val="35"/>
        </w:numPr>
        <w:spacing w:line="360" w:lineRule="auto"/>
        <w:rPr>
          <w:rFonts w:ascii="Arial" w:hAnsi="Arial" w:cs="Arial"/>
          <w:b/>
          <w:sz w:val="22"/>
          <w:szCs w:val="22"/>
        </w:rPr>
      </w:pPr>
      <w:r w:rsidRPr="00EB2BEE">
        <w:rPr>
          <w:rFonts w:ascii="Arial" w:hAnsi="Arial" w:cs="Arial"/>
          <w:sz w:val="22"/>
          <w:szCs w:val="22"/>
        </w:rPr>
        <w:t>Female Genital Mutilation (FGM) is illegal in England and Wales under the FGM Act 2003. It is a form of child abuse and violence against women. FGM comprises all procedures involving partial or total removal of the external female genitalia for non-medical reasons.</w:t>
      </w:r>
      <w:r>
        <w:rPr>
          <w:rFonts w:ascii="Arial" w:hAnsi="Arial" w:cs="Arial"/>
          <w:sz w:val="22"/>
          <w:szCs w:val="22"/>
        </w:rPr>
        <w:t xml:space="preserve">  </w:t>
      </w:r>
      <w:r w:rsidRPr="00EB2BEE">
        <w:rPr>
          <w:rFonts w:ascii="Arial" w:hAnsi="Arial" w:cs="Arial"/>
          <w:sz w:val="22"/>
          <w:szCs w:val="22"/>
        </w:rPr>
        <w:t>This type of physical abuse is practised as a cultural ritual by certain ethnic groups and there is now more awareness of its prevalence in some communities in England including its effect on the child and any other siblings involved. Symptoms may include bleeding, painful areas, and acute urinary retention, urinary infection, wound infection, septicaemia, and incontinence, vaginal and pelvic infections with depression and post-traumatic stress disorder as physiological concerns. If we have concerns about a child in this area, we will contact children’s social care team in the same way as other types of physical abuse. We are also aware that there is a mandatory duty to report known cases of FGM to the police.</w:t>
      </w:r>
    </w:p>
    <w:p w14:paraId="2299BC1B" w14:textId="77777777" w:rsidR="00E37675" w:rsidRPr="00EB2BEE" w:rsidRDefault="00E37675" w:rsidP="00E37675">
      <w:pPr>
        <w:pStyle w:val="ListParagraph"/>
        <w:numPr>
          <w:ilvl w:val="0"/>
          <w:numId w:val="35"/>
        </w:numPr>
        <w:spacing w:line="360" w:lineRule="auto"/>
        <w:rPr>
          <w:rFonts w:ascii="Arial" w:hAnsi="Arial" w:cs="Arial"/>
          <w:b/>
          <w:sz w:val="22"/>
          <w:szCs w:val="22"/>
        </w:rPr>
      </w:pPr>
      <w:r w:rsidRPr="00EB2BEE">
        <w:rPr>
          <w:rFonts w:ascii="Arial" w:hAnsi="Arial" w:cs="Arial"/>
          <w:sz w:val="22"/>
          <w:szCs w:val="22"/>
        </w:rPr>
        <w:t xml:space="preserve">Fabricated induced illness.  This is also a type of physical abuse. This is where a child is presented with an illness that is fabricated by the adult carer. The carer may seek out unnecessary medical treatment or investigation. The signs may include a carer exaggerating a real illness or symptoms, complete fabrication of symptoms or inducing physical illness, </w:t>
      </w:r>
      <w:proofErr w:type="gramStart"/>
      <w:r w:rsidRPr="00EB2BEE">
        <w:rPr>
          <w:rFonts w:ascii="Arial" w:hAnsi="Arial" w:cs="Arial"/>
          <w:sz w:val="22"/>
          <w:szCs w:val="22"/>
        </w:rPr>
        <w:t>e.g.</w:t>
      </w:r>
      <w:proofErr w:type="gramEnd"/>
      <w:r w:rsidRPr="00EB2BEE">
        <w:rPr>
          <w:rFonts w:ascii="Arial" w:hAnsi="Arial" w:cs="Arial"/>
          <w:sz w:val="22"/>
          <w:szCs w:val="22"/>
        </w:rPr>
        <w:t xml:space="preserve"> through poisoning, starvation, inappropriate diet. This may also be presented through false allegations of abuse or encouraging the child to appear disabled or ill to obtain unnecessary treatment or specialist support</w:t>
      </w:r>
    </w:p>
    <w:p w14:paraId="7ED21E16" w14:textId="77777777" w:rsidR="00CC1F9C" w:rsidRPr="00CC1F9C" w:rsidRDefault="00CC1F9C" w:rsidP="00E37675">
      <w:pPr>
        <w:pStyle w:val="ListParagraph"/>
        <w:spacing w:line="360" w:lineRule="auto"/>
        <w:ind w:left="360"/>
        <w:rPr>
          <w:rFonts w:ascii="Arial" w:hAnsi="Arial" w:cs="Arial"/>
          <w:sz w:val="22"/>
          <w:szCs w:val="22"/>
        </w:rPr>
      </w:pPr>
    </w:p>
    <w:p w14:paraId="5DD940BB" w14:textId="77777777" w:rsidR="00B9134B" w:rsidRDefault="00B9134B" w:rsidP="003C0399">
      <w:pPr>
        <w:spacing w:line="360" w:lineRule="auto"/>
        <w:rPr>
          <w:rFonts w:ascii="Arial" w:hAnsi="Arial" w:cs="Arial"/>
          <w:b/>
          <w:sz w:val="22"/>
          <w:szCs w:val="22"/>
        </w:rPr>
      </w:pPr>
    </w:p>
    <w:p w14:paraId="729520D2" w14:textId="77777777" w:rsidR="00A00177" w:rsidRDefault="00A00177" w:rsidP="00D50A40">
      <w:pPr>
        <w:spacing w:line="360" w:lineRule="auto"/>
        <w:rPr>
          <w:rFonts w:ascii="Arial" w:hAnsi="Arial" w:cs="Arial"/>
          <w:i/>
          <w:sz w:val="22"/>
          <w:szCs w:val="22"/>
        </w:rPr>
      </w:pPr>
      <w:r w:rsidRPr="00B9134B">
        <w:rPr>
          <w:rFonts w:ascii="Arial" w:hAnsi="Arial" w:cs="Arial"/>
          <w:i/>
          <w:sz w:val="22"/>
          <w:szCs w:val="22"/>
        </w:rPr>
        <w:t>Making a referral to the l</w:t>
      </w:r>
      <w:r w:rsidR="00892F07">
        <w:rPr>
          <w:rFonts w:ascii="Arial" w:hAnsi="Arial" w:cs="Arial"/>
          <w:i/>
          <w:sz w:val="22"/>
          <w:szCs w:val="22"/>
        </w:rPr>
        <w:t>ocal authority social care team</w:t>
      </w:r>
    </w:p>
    <w:tbl>
      <w:tblPr>
        <w:tblW w:w="0" w:type="auto"/>
        <w:tblInd w:w="720" w:type="dxa"/>
        <w:tblBorders>
          <w:top w:val="single" w:sz="2" w:space="0" w:color="808080"/>
          <w:left w:val="single" w:sz="2" w:space="0" w:color="808080"/>
          <w:bottom w:val="single" w:sz="2" w:space="0" w:color="808080"/>
          <w:right w:val="single" w:sz="2" w:space="0" w:color="808080"/>
          <w:insideH w:val="single" w:sz="2" w:space="0" w:color="808080"/>
        </w:tblBorders>
        <w:tblLook w:val="04A0" w:firstRow="1" w:lastRow="0" w:firstColumn="1" w:lastColumn="0" w:noHBand="0" w:noVBand="1"/>
      </w:tblPr>
      <w:tblGrid>
        <w:gridCol w:w="4394"/>
        <w:gridCol w:w="4485"/>
      </w:tblGrid>
      <w:tr w:rsidR="008A6935" w:rsidRPr="008A6935" w14:paraId="7467B0A9" w14:textId="77777777" w:rsidTr="009F48DE">
        <w:tc>
          <w:tcPr>
            <w:tcW w:w="4394" w:type="dxa"/>
          </w:tcPr>
          <w:p w14:paraId="5E18FECA"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Multi Agency Safeguarding Hub, Children’s Social Care</w:t>
            </w:r>
          </w:p>
        </w:tc>
        <w:tc>
          <w:tcPr>
            <w:tcW w:w="4485" w:type="dxa"/>
          </w:tcPr>
          <w:p w14:paraId="7FF377CD" w14:textId="77777777" w:rsidR="008A6935" w:rsidRDefault="008A6935" w:rsidP="008A6935">
            <w:pPr>
              <w:spacing w:line="360" w:lineRule="auto"/>
              <w:jc w:val="both"/>
              <w:outlineLvl w:val="0"/>
              <w:rPr>
                <w:rFonts w:ascii="Arial" w:hAnsi="Arial" w:cs="Arial"/>
                <w:sz w:val="22"/>
                <w:szCs w:val="22"/>
                <w:lang w:eastAsia="en-US"/>
              </w:rPr>
            </w:pPr>
            <w:proofErr w:type="gramStart"/>
            <w:r w:rsidRPr="008A6935">
              <w:rPr>
                <w:rFonts w:ascii="Arial" w:hAnsi="Arial" w:cs="Arial"/>
                <w:sz w:val="22"/>
                <w:szCs w:val="22"/>
                <w:lang w:eastAsia="en-US"/>
              </w:rPr>
              <w:t>01709  336080</w:t>
            </w:r>
            <w:proofErr w:type="gramEnd"/>
          </w:p>
          <w:p w14:paraId="3A47ED4F" w14:textId="77777777" w:rsidR="008A6935" w:rsidRPr="008A6935" w:rsidRDefault="008A6935" w:rsidP="008A6935">
            <w:pPr>
              <w:spacing w:line="360" w:lineRule="auto"/>
              <w:jc w:val="both"/>
              <w:outlineLvl w:val="0"/>
              <w:rPr>
                <w:rFonts w:ascii="Arial" w:hAnsi="Arial" w:cs="Arial"/>
                <w:bCs/>
                <w:color w:val="FF0000"/>
                <w:sz w:val="22"/>
                <w:szCs w:val="22"/>
                <w:lang w:eastAsia="en-US"/>
              </w:rPr>
            </w:pPr>
            <w:r>
              <w:rPr>
                <w:rFonts w:ascii="Arial" w:hAnsi="Arial" w:cs="Arial"/>
                <w:sz w:val="22"/>
                <w:szCs w:val="22"/>
                <w:lang w:eastAsia="en-US"/>
              </w:rPr>
              <w:t>MASH-Referral@rotherham.gcsx.gov.uk</w:t>
            </w:r>
          </w:p>
        </w:tc>
      </w:tr>
      <w:tr w:rsidR="008A6935" w:rsidRPr="008A6935" w14:paraId="7F73B7B7" w14:textId="77777777" w:rsidTr="009F48DE">
        <w:tc>
          <w:tcPr>
            <w:tcW w:w="4394" w:type="dxa"/>
          </w:tcPr>
          <w:p w14:paraId="48F12FBE"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Early Help Assessment Team</w:t>
            </w:r>
          </w:p>
        </w:tc>
        <w:tc>
          <w:tcPr>
            <w:tcW w:w="4485" w:type="dxa"/>
          </w:tcPr>
          <w:p w14:paraId="67C158AC" w14:textId="77777777" w:rsidR="008A6935" w:rsidRPr="008A6935" w:rsidRDefault="008A6935" w:rsidP="008A6935">
            <w:pPr>
              <w:spacing w:line="360" w:lineRule="auto"/>
              <w:jc w:val="both"/>
              <w:outlineLvl w:val="0"/>
              <w:rPr>
                <w:rFonts w:ascii="Arial" w:hAnsi="Arial" w:cs="Arial"/>
                <w:bCs/>
                <w:sz w:val="22"/>
                <w:szCs w:val="22"/>
                <w:lang w:eastAsia="en-US"/>
              </w:rPr>
            </w:pPr>
            <w:r>
              <w:rPr>
                <w:rFonts w:ascii="Arial" w:hAnsi="Arial" w:cs="Arial"/>
                <w:sz w:val="22"/>
                <w:szCs w:val="22"/>
                <w:lang w:eastAsia="en-US"/>
              </w:rPr>
              <w:t>01709 334905</w:t>
            </w:r>
          </w:p>
        </w:tc>
      </w:tr>
      <w:tr w:rsidR="008A6935" w:rsidRPr="008A6935" w14:paraId="7363F8F5" w14:textId="77777777" w:rsidTr="009F48DE">
        <w:tc>
          <w:tcPr>
            <w:tcW w:w="4394" w:type="dxa"/>
          </w:tcPr>
          <w:p w14:paraId="155BE3A4"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NSPCC Helpline</w:t>
            </w:r>
          </w:p>
        </w:tc>
        <w:tc>
          <w:tcPr>
            <w:tcW w:w="4485" w:type="dxa"/>
          </w:tcPr>
          <w:p w14:paraId="0138BD4F" w14:textId="77777777" w:rsidR="008A6935" w:rsidRPr="008A6935" w:rsidRDefault="008A6935" w:rsidP="008A6935">
            <w:pPr>
              <w:spacing w:line="360" w:lineRule="auto"/>
              <w:jc w:val="both"/>
              <w:outlineLvl w:val="0"/>
              <w:rPr>
                <w:rFonts w:ascii="Arial" w:hAnsi="Arial" w:cs="Arial"/>
                <w:bCs/>
                <w:sz w:val="22"/>
                <w:szCs w:val="22"/>
                <w:lang w:eastAsia="en-US"/>
              </w:rPr>
            </w:pPr>
            <w:r w:rsidRPr="008A6935">
              <w:rPr>
                <w:rFonts w:ascii="Arial" w:hAnsi="Arial" w:cs="Arial"/>
                <w:bCs/>
                <w:sz w:val="22"/>
                <w:szCs w:val="22"/>
                <w:lang w:eastAsia="en-US"/>
              </w:rPr>
              <w:t>0808 800 5000</w:t>
            </w:r>
          </w:p>
          <w:p w14:paraId="78C3320C" w14:textId="77777777" w:rsidR="008A6935" w:rsidRPr="008A6935" w:rsidRDefault="008A6935" w:rsidP="008A6935">
            <w:pPr>
              <w:spacing w:line="360" w:lineRule="auto"/>
              <w:jc w:val="both"/>
              <w:outlineLvl w:val="0"/>
              <w:rPr>
                <w:rFonts w:ascii="Arial" w:hAnsi="Arial" w:cs="Arial"/>
                <w:b/>
                <w:bCs/>
                <w:sz w:val="22"/>
                <w:szCs w:val="22"/>
                <w:lang w:eastAsia="en-US"/>
              </w:rPr>
            </w:pPr>
          </w:p>
        </w:tc>
      </w:tr>
      <w:tr w:rsidR="008A6935" w:rsidRPr="008A6935" w14:paraId="56A08FD3" w14:textId="77777777" w:rsidTr="009F48DE">
        <w:tc>
          <w:tcPr>
            <w:tcW w:w="4394" w:type="dxa"/>
          </w:tcPr>
          <w:p w14:paraId="5D52CB75"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t>Urgent referrals outside office hours</w:t>
            </w:r>
          </w:p>
        </w:tc>
        <w:tc>
          <w:tcPr>
            <w:tcW w:w="4485" w:type="dxa"/>
          </w:tcPr>
          <w:p w14:paraId="4C543C77" w14:textId="77777777" w:rsidR="008A6935" w:rsidRPr="008A6935" w:rsidRDefault="008A6935" w:rsidP="008A6935">
            <w:pPr>
              <w:spacing w:line="360" w:lineRule="auto"/>
              <w:jc w:val="both"/>
              <w:outlineLvl w:val="0"/>
              <w:rPr>
                <w:rFonts w:ascii="Arial" w:hAnsi="Arial" w:cs="Arial"/>
                <w:sz w:val="22"/>
                <w:szCs w:val="22"/>
                <w:lang w:eastAsia="en-US"/>
              </w:rPr>
            </w:pPr>
            <w:r w:rsidRPr="008A6935">
              <w:rPr>
                <w:rFonts w:ascii="Arial" w:hAnsi="Arial" w:cs="Arial"/>
                <w:sz w:val="22"/>
                <w:szCs w:val="22"/>
                <w:lang w:eastAsia="en-US"/>
              </w:rPr>
              <w:t>01709 336080</w:t>
            </w:r>
          </w:p>
        </w:tc>
      </w:tr>
      <w:tr w:rsidR="008A6935" w:rsidRPr="008A6935" w14:paraId="32260F9B" w14:textId="77777777" w:rsidTr="009F48DE">
        <w:tc>
          <w:tcPr>
            <w:tcW w:w="4394" w:type="dxa"/>
          </w:tcPr>
          <w:p w14:paraId="68BA6F63"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sz w:val="22"/>
                <w:szCs w:val="22"/>
                <w:lang w:eastAsia="en-US"/>
              </w:rPr>
              <w:t>South Yorkshire</w:t>
            </w:r>
            <w:r w:rsidRPr="008A6935">
              <w:rPr>
                <w:rFonts w:ascii="Arial" w:hAnsi="Arial" w:cs="Arial"/>
                <w:b/>
                <w:bCs/>
                <w:sz w:val="22"/>
                <w:szCs w:val="22"/>
                <w:lang w:eastAsia="en-US"/>
              </w:rPr>
              <w:t xml:space="preserve"> Police </w:t>
            </w:r>
          </w:p>
          <w:p w14:paraId="53500BB8" w14:textId="77777777" w:rsidR="008A6935" w:rsidRPr="008A6935" w:rsidRDefault="008A6935" w:rsidP="008A6935">
            <w:pPr>
              <w:spacing w:line="360" w:lineRule="auto"/>
              <w:jc w:val="both"/>
              <w:outlineLvl w:val="0"/>
              <w:rPr>
                <w:rFonts w:ascii="Arial" w:hAnsi="Arial" w:cs="Arial"/>
                <w:b/>
                <w:bCs/>
                <w:sz w:val="22"/>
                <w:szCs w:val="22"/>
                <w:lang w:eastAsia="en-US"/>
              </w:rPr>
            </w:pPr>
          </w:p>
        </w:tc>
        <w:tc>
          <w:tcPr>
            <w:tcW w:w="4485" w:type="dxa"/>
          </w:tcPr>
          <w:p w14:paraId="40DE7B1E" w14:textId="77777777" w:rsidR="008A6935" w:rsidRPr="008A6935" w:rsidRDefault="008A6935" w:rsidP="008A6935">
            <w:pPr>
              <w:spacing w:line="360" w:lineRule="auto"/>
              <w:jc w:val="both"/>
              <w:outlineLvl w:val="0"/>
              <w:rPr>
                <w:rFonts w:ascii="Arial" w:hAnsi="Arial" w:cs="Arial"/>
                <w:color w:val="5A5B5B"/>
                <w:sz w:val="22"/>
                <w:szCs w:val="22"/>
                <w:shd w:val="clear" w:color="auto" w:fill="FFFFFF"/>
                <w:lang w:eastAsia="en-US"/>
              </w:rPr>
            </w:pPr>
            <w:r w:rsidRPr="008A6935">
              <w:rPr>
                <w:rFonts w:ascii="Arial" w:hAnsi="Arial" w:cs="Arial"/>
                <w:bCs/>
                <w:color w:val="333333"/>
                <w:sz w:val="22"/>
                <w:szCs w:val="22"/>
                <w:lang w:eastAsia="en-US"/>
              </w:rPr>
              <w:t xml:space="preserve">01142 </w:t>
            </w:r>
            <w:proofErr w:type="gramStart"/>
            <w:r w:rsidRPr="008A6935">
              <w:rPr>
                <w:rFonts w:ascii="Arial" w:hAnsi="Arial" w:cs="Arial"/>
                <w:bCs/>
                <w:color w:val="333333"/>
                <w:sz w:val="22"/>
                <w:szCs w:val="22"/>
                <w:lang w:eastAsia="en-US"/>
              </w:rPr>
              <w:t>202020</w:t>
            </w:r>
            <w:r w:rsidRPr="008A6935">
              <w:rPr>
                <w:rFonts w:ascii="Helvetica" w:hAnsi="Helvetica" w:cs="Helvetica"/>
                <w:color w:val="333333"/>
                <w:sz w:val="21"/>
                <w:szCs w:val="21"/>
                <w:lang w:eastAsia="en-US"/>
              </w:rPr>
              <w:t xml:space="preserve"> </w:t>
            </w:r>
            <w:r w:rsidRPr="008A6935">
              <w:rPr>
                <w:rFonts w:ascii="Arial" w:hAnsi="Arial" w:cs="Arial"/>
                <w:sz w:val="20"/>
                <w:szCs w:val="20"/>
                <w:lang w:eastAsia="en-US"/>
              </w:rPr>
              <w:t xml:space="preserve"> or</w:t>
            </w:r>
            <w:proofErr w:type="gramEnd"/>
            <w:r w:rsidRPr="008A6935">
              <w:rPr>
                <w:rFonts w:ascii="Arial" w:hAnsi="Arial" w:cs="Arial"/>
                <w:sz w:val="20"/>
                <w:szCs w:val="20"/>
                <w:lang w:eastAsia="en-US"/>
              </w:rPr>
              <w:t xml:space="preserve"> </w:t>
            </w:r>
            <w:r>
              <w:rPr>
                <w:rFonts w:ascii="Arial" w:hAnsi="Arial" w:cs="Arial"/>
                <w:sz w:val="20"/>
                <w:szCs w:val="20"/>
                <w:lang w:eastAsia="en-US"/>
              </w:rPr>
              <w:t xml:space="preserve">101 or </w:t>
            </w:r>
            <w:r w:rsidRPr="008A6935">
              <w:rPr>
                <w:rFonts w:ascii="Arial" w:hAnsi="Arial" w:cs="Arial"/>
                <w:sz w:val="22"/>
                <w:szCs w:val="22"/>
                <w:lang w:eastAsia="en-US"/>
              </w:rPr>
              <w:t>999</w:t>
            </w:r>
          </w:p>
        </w:tc>
      </w:tr>
      <w:tr w:rsidR="008A6935" w:rsidRPr="008A6935" w14:paraId="1E0AEFBC" w14:textId="77777777" w:rsidTr="009F48DE">
        <w:tc>
          <w:tcPr>
            <w:tcW w:w="4394" w:type="dxa"/>
          </w:tcPr>
          <w:p w14:paraId="793181C0" w14:textId="77777777" w:rsidR="008A6935" w:rsidRPr="008A6935" w:rsidRDefault="008A6935" w:rsidP="008A6935">
            <w:pPr>
              <w:spacing w:line="360" w:lineRule="auto"/>
              <w:jc w:val="both"/>
              <w:outlineLvl w:val="0"/>
              <w:rPr>
                <w:rFonts w:ascii="Arial" w:hAnsi="Arial" w:cs="Arial"/>
                <w:b/>
                <w:bCs/>
                <w:sz w:val="22"/>
                <w:szCs w:val="22"/>
                <w:lang w:eastAsia="en-US"/>
              </w:rPr>
            </w:pPr>
            <w:r w:rsidRPr="008A6935">
              <w:rPr>
                <w:rFonts w:ascii="Arial" w:hAnsi="Arial" w:cs="Arial"/>
                <w:b/>
                <w:bCs/>
                <w:sz w:val="22"/>
                <w:szCs w:val="22"/>
                <w:lang w:eastAsia="en-US"/>
              </w:rPr>
              <w:lastRenderedPageBreak/>
              <w:t>OFSTED</w:t>
            </w:r>
          </w:p>
        </w:tc>
        <w:tc>
          <w:tcPr>
            <w:tcW w:w="4485" w:type="dxa"/>
          </w:tcPr>
          <w:p w14:paraId="7B4B97C9" w14:textId="77777777" w:rsidR="008A6935" w:rsidRPr="008A6935" w:rsidRDefault="008A6935" w:rsidP="008A6935">
            <w:pPr>
              <w:spacing w:line="360" w:lineRule="auto"/>
              <w:jc w:val="both"/>
              <w:outlineLvl w:val="0"/>
              <w:rPr>
                <w:rFonts w:ascii="Arial" w:hAnsi="Arial" w:cs="Arial"/>
                <w:bCs/>
                <w:sz w:val="22"/>
                <w:szCs w:val="22"/>
                <w:lang w:eastAsia="en-US"/>
              </w:rPr>
            </w:pPr>
            <w:r w:rsidRPr="008A6935">
              <w:rPr>
                <w:rFonts w:ascii="Arial" w:hAnsi="Arial" w:cs="Arial"/>
                <w:bCs/>
                <w:sz w:val="22"/>
                <w:szCs w:val="22"/>
                <w:lang w:eastAsia="en-US"/>
              </w:rPr>
              <w:t>0300 123 1231</w:t>
            </w:r>
          </w:p>
        </w:tc>
      </w:tr>
      <w:tr w:rsidR="008A6935" w:rsidRPr="00782062" w14:paraId="30EE0EC7" w14:textId="77777777" w:rsidTr="008A6935">
        <w:tc>
          <w:tcPr>
            <w:tcW w:w="4394" w:type="dxa"/>
            <w:tcBorders>
              <w:top w:val="single" w:sz="2" w:space="0" w:color="808080"/>
              <w:left w:val="single" w:sz="2" w:space="0" w:color="808080"/>
              <w:bottom w:val="single" w:sz="2" w:space="0" w:color="808080"/>
              <w:right w:val="single" w:sz="2" w:space="0" w:color="808080"/>
            </w:tcBorders>
          </w:tcPr>
          <w:p w14:paraId="249BC090" w14:textId="77777777" w:rsidR="008A6935" w:rsidRPr="00782062" w:rsidRDefault="008A6935" w:rsidP="008A6935">
            <w:pPr>
              <w:outlineLvl w:val="0"/>
              <w:rPr>
                <w:rFonts w:ascii="Arial" w:hAnsi="Arial" w:cs="Arial"/>
                <w:b/>
                <w:bCs/>
                <w:sz w:val="22"/>
                <w:szCs w:val="22"/>
                <w:lang w:eastAsia="en-US"/>
              </w:rPr>
            </w:pPr>
            <w:r w:rsidRPr="00782062">
              <w:rPr>
                <w:rFonts w:ascii="Arial" w:hAnsi="Arial" w:cs="Arial"/>
                <w:b/>
                <w:bCs/>
                <w:sz w:val="22"/>
                <w:szCs w:val="22"/>
                <w:lang w:eastAsia="en-US"/>
              </w:rPr>
              <w:t>Local authority designated officer</w:t>
            </w:r>
          </w:p>
        </w:tc>
        <w:tc>
          <w:tcPr>
            <w:tcW w:w="4485" w:type="dxa"/>
            <w:tcBorders>
              <w:top w:val="single" w:sz="2" w:space="0" w:color="808080"/>
              <w:bottom w:val="single" w:sz="2" w:space="0" w:color="808080"/>
              <w:right w:val="single" w:sz="2" w:space="0" w:color="808080"/>
            </w:tcBorders>
          </w:tcPr>
          <w:p w14:paraId="06370FCF" w14:textId="1E19E15C" w:rsidR="008A6935" w:rsidRPr="008A6935" w:rsidRDefault="008A6935" w:rsidP="008A6935">
            <w:pPr>
              <w:rPr>
                <w:rFonts w:ascii="Arial" w:hAnsi="Arial" w:cs="Arial"/>
                <w:bCs/>
                <w:sz w:val="22"/>
                <w:szCs w:val="22"/>
                <w:lang w:eastAsia="en-US"/>
              </w:rPr>
            </w:pPr>
            <w:r w:rsidRPr="008A6935">
              <w:rPr>
                <w:rFonts w:ascii="Arial" w:hAnsi="Arial" w:cs="Arial"/>
                <w:bCs/>
                <w:sz w:val="22"/>
                <w:szCs w:val="22"/>
                <w:lang w:eastAsia="en-US"/>
              </w:rPr>
              <w:t xml:space="preserve">01709 </w:t>
            </w:r>
            <w:r w:rsidR="00B26B9C">
              <w:rPr>
                <w:rFonts w:ascii="Arial" w:hAnsi="Arial" w:cs="Arial"/>
                <w:bCs/>
                <w:sz w:val="22"/>
                <w:szCs w:val="22"/>
                <w:lang w:eastAsia="en-US"/>
              </w:rPr>
              <w:t>336080</w:t>
            </w:r>
          </w:p>
          <w:p w14:paraId="09663438" w14:textId="641A4126" w:rsidR="008A6935" w:rsidRPr="008A6935" w:rsidRDefault="008A6935" w:rsidP="008A6935">
            <w:pPr>
              <w:rPr>
                <w:rFonts w:ascii="Arial" w:hAnsi="Arial" w:cs="Arial"/>
                <w:bCs/>
                <w:sz w:val="22"/>
                <w:szCs w:val="22"/>
                <w:lang w:eastAsia="en-US"/>
              </w:rPr>
            </w:pPr>
          </w:p>
        </w:tc>
      </w:tr>
    </w:tbl>
    <w:p w14:paraId="37B9B83E" w14:textId="77777777" w:rsidR="008A6935" w:rsidRPr="00D50A40" w:rsidRDefault="008A6935" w:rsidP="00D50A40">
      <w:pPr>
        <w:spacing w:line="360" w:lineRule="auto"/>
        <w:rPr>
          <w:rFonts w:ascii="Arial" w:hAnsi="Arial" w:cs="Arial"/>
          <w:i/>
          <w:sz w:val="22"/>
          <w:szCs w:val="22"/>
        </w:rPr>
      </w:pPr>
    </w:p>
    <w:p w14:paraId="6ADDF518" w14:textId="77777777" w:rsidR="00B9134B" w:rsidRDefault="00B9134B" w:rsidP="003C0399">
      <w:pPr>
        <w:spacing w:line="360" w:lineRule="auto"/>
        <w:rPr>
          <w:rFonts w:ascii="Arial" w:hAnsi="Arial" w:cs="Arial"/>
          <w:b/>
          <w:sz w:val="22"/>
          <w:szCs w:val="22"/>
        </w:rPr>
      </w:pPr>
    </w:p>
    <w:p w14:paraId="60107A00" w14:textId="77777777" w:rsidR="00C96DE2" w:rsidRDefault="00C96DE2" w:rsidP="003C0399">
      <w:pPr>
        <w:spacing w:line="360" w:lineRule="auto"/>
        <w:rPr>
          <w:rFonts w:ascii="Arial" w:hAnsi="Arial" w:cs="Arial"/>
          <w:i/>
          <w:sz w:val="22"/>
          <w:szCs w:val="22"/>
        </w:rPr>
      </w:pPr>
    </w:p>
    <w:p w14:paraId="73253B92"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Informing parents</w:t>
      </w:r>
    </w:p>
    <w:p w14:paraId="766B4D9E" w14:textId="77777777" w:rsidR="00A00177" w:rsidRPr="005C6D86"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Parents are normally the first point of contact. </w:t>
      </w:r>
    </w:p>
    <w:p w14:paraId="0D8D90BA" w14:textId="557FF0A1" w:rsidR="00A00177" w:rsidRPr="005C6D86"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If a suspicion of abuse is recorded, parents are informed at the same time as the report is made, except where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5C6D86">
        <w:rPr>
          <w:rFonts w:ascii="Arial" w:hAnsi="Arial" w:cs="Arial"/>
          <w:sz w:val="22"/>
          <w:szCs w:val="22"/>
        </w:rPr>
        <w:t xml:space="preserve"> Children </w:t>
      </w:r>
      <w:r w:rsidR="00814F04">
        <w:rPr>
          <w:rFonts w:ascii="Arial" w:hAnsi="Arial" w:cs="Arial"/>
          <w:sz w:val="22"/>
          <w:szCs w:val="22"/>
        </w:rPr>
        <w:t>Partnership</w:t>
      </w:r>
      <w:r w:rsidRPr="005C6D86">
        <w:rPr>
          <w:rFonts w:ascii="Arial" w:hAnsi="Arial" w:cs="Arial"/>
          <w:sz w:val="22"/>
          <w:szCs w:val="22"/>
        </w:rPr>
        <w:t xml:space="preserve"> does not allow this.</w:t>
      </w:r>
    </w:p>
    <w:p w14:paraId="0AF5D975" w14:textId="77777777" w:rsidR="00A00177" w:rsidRPr="005C6D86" w:rsidRDefault="00A00177" w:rsidP="005C6D86">
      <w:pPr>
        <w:pStyle w:val="ListParagraph"/>
        <w:numPr>
          <w:ilvl w:val="0"/>
          <w:numId w:val="26"/>
        </w:numPr>
        <w:spacing w:line="360" w:lineRule="auto"/>
        <w:rPr>
          <w:rFonts w:ascii="Arial" w:hAnsi="Arial" w:cs="Arial"/>
          <w:sz w:val="22"/>
          <w:szCs w:val="22"/>
        </w:rPr>
      </w:pPr>
      <w:r w:rsidRPr="005C6D86">
        <w:rPr>
          <w:rFonts w:ascii="Arial" w:hAnsi="Arial" w:cs="Arial"/>
          <w:sz w:val="22"/>
          <w:szCs w:val="22"/>
        </w:rPr>
        <w:t xml:space="preserve">This will usually be the case where the parent is the likely abuser. In these </w:t>
      </w:r>
      <w:proofErr w:type="gramStart"/>
      <w:r w:rsidRPr="005C6D86">
        <w:rPr>
          <w:rFonts w:ascii="Arial" w:hAnsi="Arial" w:cs="Arial"/>
          <w:sz w:val="22"/>
          <w:szCs w:val="22"/>
        </w:rPr>
        <w:t>cases</w:t>
      </w:r>
      <w:proofErr w:type="gramEnd"/>
      <w:r w:rsidRPr="005C6D86">
        <w:rPr>
          <w:rFonts w:ascii="Arial" w:hAnsi="Arial" w:cs="Arial"/>
          <w:sz w:val="22"/>
          <w:szCs w:val="22"/>
        </w:rPr>
        <w:t xml:space="preserve"> the investigating officers will inform parents.</w:t>
      </w:r>
    </w:p>
    <w:p w14:paraId="14A42597"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Liaison with other agencies</w:t>
      </w:r>
    </w:p>
    <w:p w14:paraId="7842BB4A" w14:textId="1770BB8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 xml:space="preserve">We work within the </w:t>
      </w:r>
      <w:r w:rsidR="0047155A">
        <w:rPr>
          <w:rFonts w:ascii="Arial" w:hAnsi="Arial" w:cs="Arial"/>
          <w:sz w:val="22"/>
          <w:szCs w:val="22"/>
        </w:rPr>
        <w:t>Rotherham</w:t>
      </w:r>
      <w:r w:rsidR="00BD796E">
        <w:rPr>
          <w:rFonts w:ascii="Arial" w:hAnsi="Arial" w:cs="Arial"/>
          <w:sz w:val="22"/>
          <w:szCs w:val="22"/>
        </w:rPr>
        <w:t xml:space="preserve"> Safeguarding</w:t>
      </w:r>
      <w:r w:rsidRPr="005C6D86">
        <w:rPr>
          <w:rFonts w:ascii="Arial" w:hAnsi="Arial" w:cs="Arial"/>
          <w:sz w:val="22"/>
          <w:szCs w:val="22"/>
        </w:rPr>
        <w:t xml:space="preserve"> Children </w:t>
      </w:r>
      <w:r w:rsidR="00814F04">
        <w:rPr>
          <w:rFonts w:ascii="Arial" w:hAnsi="Arial" w:cs="Arial"/>
          <w:sz w:val="22"/>
          <w:szCs w:val="22"/>
        </w:rPr>
        <w:t>Partnership</w:t>
      </w:r>
      <w:r w:rsidRPr="005C6D86">
        <w:rPr>
          <w:rFonts w:ascii="Arial" w:hAnsi="Arial" w:cs="Arial"/>
          <w:sz w:val="22"/>
          <w:szCs w:val="22"/>
        </w:rPr>
        <w:t xml:space="preserve"> guidelines.</w:t>
      </w:r>
    </w:p>
    <w:p w14:paraId="3317F0E2"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We have procedures for contacting the local authority on child protection issues, including maintaining a list of names, addresses and telephone numbers, to ensure that it is easy, in any emergency, for the setting and social services to work well together.</w:t>
      </w:r>
    </w:p>
    <w:p w14:paraId="3880D044"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We notify the registration authority (Ofsted) of any incident or accident and any changes in our arrangements which may af</w:t>
      </w:r>
      <w:r w:rsidR="00234F96">
        <w:rPr>
          <w:rFonts w:ascii="Arial" w:hAnsi="Arial" w:cs="Arial"/>
          <w:sz w:val="22"/>
          <w:szCs w:val="22"/>
        </w:rPr>
        <w:t>fect the wellbeing of children.</w:t>
      </w:r>
    </w:p>
    <w:p w14:paraId="40C28317" w14:textId="77777777" w:rsidR="00A00177" w:rsidRPr="005C6D86" w:rsidRDefault="00A00177" w:rsidP="005C6D86">
      <w:pPr>
        <w:pStyle w:val="ListParagraph"/>
        <w:numPr>
          <w:ilvl w:val="0"/>
          <w:numId w:val="28"/>
        </w:numPr>
        <w:spacing w:line="360" w:lineRule="auto"/>
        <w:rPr>
          <w:rFonts w:ascii="Arial" w:hAnsi="Arial" w:cs="Arial"/>
          <w:sz w:val="22"/>
          <w:szCs w:val="22"/>
        </w:rPr>
      </w:pPr>
      <w:r w:rsidRPr="005C6D86">
        <w:rPr>
          <w:rFonts w:ascii="Arial" w:hAnsi="Arial" w:cs="Arial"/>
          <w:sz w:val="22"/>
          <w:szCs w:val="22"/>
        </w:rPr>
        <w:t>If a referral is to be made to the local authority social care department, we act within the area’s Safeguarding Children and Child Protection guidance in deciding whether we must inform the child's parents at the same time.</w:t>
      </w:r>
    </w:p>
    <w:p w14:paraId="012BE0A7" w14:textId="77777777" w:rsidR="00A00177" w:rsidRPr="003C0399" w:rsidRDefault="00A00177" w:rsidP="003C0399">
      <w:pPr>
        <w:spacing w:line="360" w:lineRule="auto"/>
        <w:rPr>
          <w:rFonts w:ascii="Arial" w:hAnsi="Arial" w:cs="Arial"/>
          <w:b/>
          <w:sz w:val="22"/>
          <w:szCs w:val="22"/>
        </w:rPr>
      </w:pPr>
    </w:p>
    <w:p w14:paraId="0B560B3D"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Allegations against staff</w:t>
      </w:r>
      <w:r w:rsidR="00A9517D">
        <w:rPr>
          <w:rFonts w:ascii="Arial" w:hAnsi="Arial" w:cs="Arial"/>
          <w:i/>
          <w:sz w:val="22"/>
          <w:szCs w:val="22"/>
        </w:rPr>
        <w:t xml:space="preserve"> and whistleblowing</w:t>
      </w:r>
    </w:p>
    <w:p w14:paraId="7EF9C8D9"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We ensure that all parents know how to complain about the behaviour or actions of staff or volunteer</w:t>
      </w:r>
      <w:r w:rsidR="007308F8">
        <w:rPr>
          <w:rFonts w:ascii="Arial" w:hAnsi="Arial" w:cs="Arial"/>
          <w:sz w:val="22"/>
          <w:szCs w:val="22"/>
        </w:rPr>
        <w:t>s</w:t>
      </w:r>
      <w:r w:rsidRPr="003C0399">
        <w:rPr>
          <w:rFonts w:ascii="Arial" w:hAnsi="Arial" w:cs="Arial"/>
          <w:sz w:val="22"/>
          <w:szCs w:val="22"/>
        </w:rPr>
        <w:t xml:space="preserve"> within the setting, or anyone living or working on the premises occupied by the setting, which may i</w:t>
      </w:r>
      <w:r w:rsidR="00234F96">
        <w:rPr>
          <w:rFonts w:ascii="Arial" w:hAnsi="Arial" w:cs="Arial"/>
          <w:sz w:val="22"/>
          <w:szCs w:val="22"/>
        </w:rPr>
        <w:t>nclude an allegation of abuse.</w:t>
      </w:r>
    </w:p>
    <w:p w14:paraId="4F9B202F" w14:textId="6BC06B83"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follow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 xml:space="preserve"> when responding to any complaint that a member of staff, or volunteer within the setting, or anyone living or working on the premises occupied by th</w:t>
      </w:r>
      <w:r w:rsidR="00234F96">
        <w:rPr>
          <w:rFonts w:ascii="Arial" w:hAnsi="Arial" w:cs="Arial"/>
          <w:sz w:val="22"/>
          <w:szCs w:val="22"/>
        </w:rPr>
        <w:t>e setting, has abused a child.</w:t>
      </w:r>
      <w:r w:rsidR="00373EEB">
        <w:rPr>
          <w:rFonts w:ascii="Arial" w:hAnsi="Arial" w:cs="Arial"/>
          <w:sz w:val="22"/>
          <w:szCs w:val="22"/>
        </w:rPr>
        <w:t xml:space="preserve"> (We hold a copy of these policies in our setting at all times). </w:t>
      </w:r>
    </w:p>
    <w:p w14:paraId="0D2E8A29"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respond to any disclosure by children or staff that abuse by a member of staff or volunteer within the setting, or anyone living or working on the premises occupied by the setting, may have taken, or is taking place, by first recording the details of any such alleged incident. </w:t>
      </w:r>
    </w:p>
    <w:p w14:paraId="4D770DA0" w14:textId="7284A703" w:rsidR="00A00177"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 xml:space="preserve">We refer any such complaint immediately to the local authority's social care department to investigate. </w:t>
      </w:r>
      <w:bookmarkStart w:id="0" w:name="_Hlk88215245"/>
      <w:r w:rsidRPr="003C0399">
        <w:rPr>
          <w:rFonts w:ascii="Arial" w:hAnsi="Arial" w:cs="Arial"/>
          <w:sz w:val="22"/>
          <w:szCs w:val="22"/>
        </w:rPr>
        <w:t xml:space="preserve">We also report any such alleged incident to Ofsted </w:t>
      </w:r>
      <w:r w:rsidR="00E452F2">
        <w:rPr>
          <w:rFonts w:ascii="Arial" w:hAnsi="Arial" w:cs="Arial"/>
          <w:sz w:val="22"/>
          <w:szCs w:val="22"/>
        </w:rPr>
        <w:t xml:space="preserve">as soon as possible and </w:t>
      </w:r>
      <w:r w:rsidR="00E452F2">
        <w:rPr>
          <w:rFonts w:ascii="Arial" w:hAnsi="Arial" w:cs="Arial"/>
          <w:sz w:val="22"/>
          <w:szCs w:val="22"/>
        </w:rPr>
        <w:lastRenderedPageBreak/>
        <w:t xml:space="preserve">always </w:t>
      </w:r>
      <w:r w:rsidR="000940DF">
        <w:rPr>
          <w:rFonts w:ascii="Arial" w:hAnsi="Arial" w:cs="Arial"/>
          <w:sz w:val="22"/>
          <w:szCs w:val="22"/>
        </w:rPr>
        <w:t xml:space="preserve">within 14 days </w:t>
      </w:r>
      <w:r w:rsidRPr="003C0399">
        <w:rPr>
          <w:rFonts w:ascii="Arial" w:hAnsi="Arial" w:cs="Arial"/>
          <w:sz w:val="22"/>
          <w:szCs w:val="22"/>
        </w:rPr>
        <w:t>and what measures we have taken. We are aware that it is an offence not to do this.</w:t>
      </w:r>
      <w:bookmarkEnd w:id="0"/>
      <w:r w:rsidR="00373EEB">
        <w:rPr>
          <w:rFonts w:ascii="Arial" w:hAnsi="Arial" w:cs="Arial"/>
          <w:sz w:val="22"/>
          <w:szCs w:val="22"/>
        </w:rPr>
        <w:t xml:space="preserve"> </w:t>
      </w:r>
    </w:p>
    <w:p w14:paraId="6B529EF2" w14:textId="15B09D1D" w:rsidR="00373EEB" w:rsidRDefault="00373EEB" w:rsidP="005C6D86">
      <w:pPr>
        <w:numPr>
          <w:ilvl w:val="0"/>
          <w:numId w:val="29"/>
        </w:numPr>
        <w:spacing w:line="360" w:lineRule="auto"/>
        <w:rPr>
          <w:rFonts w:ascii="Arial" w:hAnsi="Arial" w:cs="Arial"/>
          <w:sz w:val="22"/>
          <w:szCs w:val="22"/>
        </w:rPr>
      </w:pPr>
      <w:r>
        <w:rPr>
          <w:rFonts w:ascii="Arial" w:hAnsi="Arial" w:cs="Arial"/>
          <w:sz w:val="22"/>
          <w:szCs w:val="22"/>
        </w:rPr>
        <w:t>All allegations against a member of staf</w:t>
      </w:r>
      <w:r w:rsidR="00272358">
        <w:rPr>
          <w:rFonts w:ascii="Arial" w:hAnsi="Arial" w:cs="Arial"/>
          <w:sz w:val="22"/>
          <w:szCs w:val="22"/>
        </w:rPr>
        <w:t>f must be report to</w:t>
      </w:r>
      <w:r w:rsidR="00272358">
        <w:t xml:space="preserve"> </w:t>
      </w:r>
      <w:r>
        <w:rPr>
          <w:rFonts w:ascii="Arial" w:hAnsi="Arial" w:cs="Arial"/>
          <w:sz w:val="22"/>
          <w:szCs w:val="22"/>
        </w:rPr>
        <w:t>the Local Authority Designated Officer</w:t>
      </w:r>
      <w:r w:rsidR="00F2170F">
        <w:rPr>
          <w:rFonts w:ascii="Arial" w:hAnsi="Arial" w:cs="Arial"/>
          <w:sz w:val="22"/>
          <w:szCs w:val="22"/>
        </w:rPr>
        <w:t>s</w:t>
      </w:r>
      <w:r>
        <w:rPr>
          <w:rFonts w:ascii="Arial" w:hAnsi="Arial" w:cs="Arial"/>
          <w:sz w:val="22"/>
          <w:szCs w:val="22"/>
        </w:rPr>
        <w:t xml:space="preserve"> (LADO) within 24 hours.</w:t>
      </w:r>
      <w:r w:rsidR="008B347E">
        <w:rPr>
          <w:rFonts w:ascii="Arial" w:hAnsi="Arial" w:cs="Arial"/>
          <w:sz w:val="22"/>
          <w:szCs w:val="22"/>
        </w:rPr>
        <w:t xml:space="preserve">  This would normally be carried out by the Director overseeing safeguarding.</w:t>
      </w:r>
    </w:p>
    <w:p w14:paraId="5BA8925D" w14:textId="77777777" w:rsidR="00373EEB" w:rsidRPr="00F2170F" w:rsidRDefault="008A6935" w:rsidP="00373EEB">
      <w:pPr>
        <w:pStyle w:val="IntenseQuote"/>
        <w:jc w:val="center"/>
        <w:rPr>
          <w:rFonts w:ascii="Arial" w:hAnsi="Arial" w:cs="Arial"/>
          <w:b w:val="0"/>
          <w:i w:val="0"/>
          <w:color w:val="auto"/>
        </w:rPr>
      </w:pPr>
      <w:r>
        <w:rPr>
          <w:rFonts w:ascii="Arial" w:hAnsi="Arial" w:cs="Arial"/>
          <w:sz w:val="22"/>
          <w:szCs w:val="22"/>
        </w:rPr>
        <w:t>01709 823914</w:t>
      </w:r>
    </w:p>
    <w:p w14:paraId="6D03DBB7" w14:textId="77777777" w:rsidR="00A00177" w:rsidRPr="003C0399" w:rsidRDefault="00A00177" w:rsidP="005C6D86">
      <w:pPr>
        <w:numPr>
          <w:ilvl w:val="0"/>
          <w:numId w:val="29"/>
        </w:numPr>
        <w:spacing w:line="360" w:lineRule="auto"/>
        <w:rPr>
          <w:rFonts w:ascii="Arial" w:hAnsi="Arial" w:cs="Arial"/>
          <w:sz w:val="22"/>
          <w:szCs w:val="22"/>
        </w:rPr>
      </w:pPr>
      <w:r w:rsidRPr="003C0399">
        <w:rPr>
          <w:rFonts w:ascii="Arial" w:hAnsi="Arial" w:cs="Arial"/>
          <w:sz w:val="22"/>
          <w:szCs w:val="22"/>
        </w:rPr>
        <w:t>We co-operate entirely with any investigation carried out by children’s social care in conjunction with the police.</w:t>
      </w:r>
    </w:p>
    <w:p w14:paraId="4810E4D4" w14:textId="77777777" w:rsidR="001C129A" w:rsidRDefault="00A00177" w:rsidP="003C0399">
      <w:pPr>
        <w:numPr>
          <w:ilvl w:val="0"/>
          <w:numId w:val="29"/>
        </w:numPr>
        <w:spacing w:line="360" w:lineRule="auto"/>
        <w:rPr>
          <w:rFonts w:ascii="Arial" w:hAnsi="Arial" w:cs="Arial"/>
          <w:sz w:val="22"/>
          <w:szCs w:val="22"/>
        </w:rPr>
      </w:pPr>
      <w:r w:rsidRPr="003C0399">
        <w:rPr>
          <w:rFonts w:ascii="Arial" w:hAnsi="Arial" w:cs="Arial"/>
          <w:sz w:val="22"/>
          <w:szCs w:val="22"/>
        </w:rPr>
        <w:t xml:space="preserve">Where the </w:t>
      </w:r>
      <w:r w:rsidR="00D50A40">
        <w:rPr>
          <w:rFonts w:ascii="Arial" w:hAnsi="Arial" w:cs="Arial"/>
          <w:sz w:val="22"/>
          <w:szCs w:val="22"/>
        </w:rPr>
        <w:t>directors</w:t>
      </w:r>
      <w:r w:rsidRPr="003C0399">
        <w:rPr>
          <w:rFonts w:ascii="Arial" w:hAnsi="Arial" w:cs="Arial"/>
          <w:sz w:val="22"/>
          <w:szCs w:val="22"/>
        </w:rPr>
        <w:t xml:space="preserve"> and children’s social care agree it is appropriate in the circumstances, the </w:t>
      </w:r>
      <w:r w:rsidR="00D50A40">
        <w:rPr>
          <w:rFonts w:ascii="Arial" w:hAnsi="Arial" w:cs="Arial"/>
          <w:sz w:val="22"/>
          <w:szCs w:val="22"/>
        </w:rPr>
        <w:t>directors</w:t>
      </w:r>
      <w:r w:rsidRPr="003C0399">
        <w:rPr>
          <w:rFonts w:ascii="Arial" w:hAnsi="Arial" w:cs="Arial"/>
          <w:sz w:val="22"/>
          <w:szCs w:val="22"/>
        </w:rPr>
        <w:t xml:space="preserve"> will suspend the member of staff on full pay, or the volunteer, for the duration of the investigation. This is not an indication of admission that the alleged incident has taken place, but is to protect the staff as well as children and f</w:t>
      </w:r>
      <w:r w:rsidR="00234F96">
        <w:rPr>
          <w:rFonts w:ascii="Arial" w:hAnsi="Arial" w:cs="Arial"/>
          <w:sz w:val="22"/>
          <w:szCs w:val="22"/>
        </w:rPr>
        <w:t>amilies throughout the process.</w:t>
      </w:r>
    </w:p>
    <w:p w14:paraId="4B2781D7" w14:textId="77777777" w:rsidR="00A9517D" w:rsidRPr="0028716E" w:rsidRDefault="00A9517D" w:rsidP="003C0399">
      <w:pPr>
        <w:numPr>
          <w:ilvl w:val="0"/>
          <w:numId w:val="29"/>
        </w:numPr>
        <w:spacing w:line="360" w:lineRule="auto"/>
        <w:rPr>
          <w:rFonts w:ascii="Arial" w:hAnsi="Arial" w:cs="Arial"/>
          <w:sz w:val="22"/>
          <w:szCs w:val="22"/>
        </w:rPr>
      </w:pPr>
      <w:r>
        <w:rPr>
          <w:rFonts w:ascii="Arial" w:hAnsi="Arial" w:cs="Arial"/>
          <w:sz w:val="22"/>
          <w:szCs w:val="22"/>
        </w:rPr>
        <w:t>Other allegations against staff including not performing their duties correctly, where they are putting their own or others health and safety in danger, where they are causing damage to the environment or where they are committing a criminal offence should in the first instance be reported to your line manager.  If you feel that this matter has not been dealt with then you should contact a director of the company.  If following this you still do not feel that the matter has been dealt with you should contact the appropriate authority whether that be the Health and Safety Executive, the Environment Agency or the Police.</w:t>
      </w:r>
    </w:p>
    <w:p w14:paraId="45ACF35E" w14:textId="77777777" w:rsidR="00E80CF4" w:rsidRDefault="00E80CF4" w:rsidP="003C0399">
      <w:pPr>
        <w:spacing w:line="360" w:lineRule="auto"/>
        <w:rPr>
          <w:rFonts w:ascii="Arial" w:hAnsi="Arial" w:cs="Arial"/>
          <w:i/>
          <w:sz w:val="22"/>
          <w:szCs w:val="22"/>
        </w:rPr>
      </w:pPr>
    </w:p>
    <w:p w14:paraId="170123F5" w14:textId="77777777" w:rsidR="00E45758" w:rsidRDefault="00E45758" w:rsidP="00A9517D">
      <w:pPr>
        <w:spacing w:line="360" w:lineRule="auto"/>
        <w:rPr>
          <w:rFonts w:ascii="Arial" w:hAnsi="Arial" w:cs="Arial"/>
          <w:i/>
          <w:sz w:val="22"/>
          <w:szCs w:val="22"/>
        </w:rPr>
      </w:pPr>
    </w:p>
    <w:p w14:paraId="21CD3A6F" w14:textId="77777777" w:rsidR="00A9517D" w:rsidRPr="00B9134B" w:rsidRDefault="00A9517D" w:rsidP="00A9517D">
      <w:pPr>
        <w:spacing w:line="360" w:lineRule="auto"/>
        <w:rPr>
          <w:rFonts w:ascii="Arial" w:hAnsi="Arial" w:cs="Arial"/>
          <w:i/>
          <w:sz w:val="22"/>
          <w:szCs w:val="22"/>
        </w:rPr>
      </w:pPr>
      <w:r>
        <w:rPr>
          <w:rFonts w:ascii="Arial" w:hAnsi="Arial" w:cs="Arial"/>
          <w:i/>
          <w:sz w:val="22"/>
          <w:szCs w:val="22"/>
        </w:rPr>
        <w:t>Allegations against the Company or its Directors – Whistleblowing</w:t>
      </w:r>
    </w:p>
    <w:p w14:paraId="5947724A" w14:textId="77777777" w:rsidR="00A9517D" w:rsidRPr="003C0399" w:rsidRDefault="00A9517D" w:rsidP="00A9517D">
      <w:pPr>
        <w:numPr>
          <w:ilvl w:val="0"/>
          <w:numId w:val="7"/>
        </w:numPr>
        <w:spacing w:line="360" w:lineRule="auto"/>
        <w:rPr>
          <w:rFonts w:ascii="Arial" w:hAnsi="Arial" w:cs="Arial"/>
          <w:sz w:val="22"/>
          <w:szCs w:val="22"/>
        </w:rPr>
      </w:pPr>
      <w:r w:rsidRPr="003C0399">
        <w:rPr>
          <w:rFonts w:ascii="Arial" w:hAnsi="Arial" w:cs="Arial"/>
          <w:sz w:val="22"/>
          <w:szCs w:val="22"/>
        </w:rPr>
        <w:t xml:space="preserve">Where </w:t>
      </w:r>
      <w:r>
        <w:rPr>
          <w:rFonts w:ascii="Arial" w:hAnsi="Arial" w:cs="Arial"/>
          <w:sz w:val="22"/>
          <w:szCs w:val="22"/>
        </w:rPr>
        <w:t>you believe that the company or its directors are not fulfilling their legal duties you have the right and responsibility to report this.  Examples of the legal duties include where the</w:t>
      </w:r>
      <w:r w:rsidR="00E45758">
        <w:rPr>
          <w:rFonts w:ascii="Arial" w:hAnsi="Arial" w:cs="Arial"/>
          <w:sz w:val="22"/>
          <w:szCs w:val="22"/>
        </w:rPr>
        <w:t xml:space="preserve"> </w:t>
      </w:r>
      <w:r>
        <w:rPr>
          <w:rFonts w:ascii="Arial" w:hAnsi="Arial" w:cs="Arial"/>
          <w:sz w:val="22"/>
          <w:szCs w:val="22"/>
        </w:rPr>
        <w:t xml:space="preserve">company are putting the health and safety of employees, children or others </w:t>
      </w:r>
      <w:r w:rsidR="00E45758">
        <w:rPr>
          <w:rFonts w:ascii="Arial" w:hAnsi="Arial" w:cs="Arial"/>
          <w:sz w:val="22"/>
          <w:szCs w:val="22"/>
        </w:rPr>
        <w:t>in danger;</w:t>
      </w:r>
      <w:r>
        <w:rPr>
          <w:rFonts w:ascii="Arial" w:hAnsi="Arial" w:cs="Arial"/>
          <w:sz w:val="22"/>
          <w:szCs w:val="22"/>
        </w:rPr>
        <w:t xml:space="preserve"> where the</w:t>
      </w:r>
      <w:r w:rsidR="00E45758">
        <w:rPr>
          <w:rFonts w:ascii="Arial" w:hAnsi="Arial" w:cs="Arial"/>
          <w:sz w:val="22"/>
          <w:szCs w:val="22"/>
        </w:rPr>
        <w:t xml:space="preserve"> company is</w:t>
      </w:r>
      <w:r>
        <w:rPr>
          <w:rFonts w:ascii="Arial" w:hAnsi="Arial" w:cs="Arial"/>
          <w:sz w:val="22"/>
          <w:szCs w:val="22"/>
        </w:rPr>
        <w:t xml:space="preserve"> causing damage to the environment</w:t>
      </w:r>
      <w:r w:rsidR="00E45758">
        <w:rPr>
          <w:rFonts w:ascii="Arial" w:hAnsi="Arial" w:cs="Arial"/>
          <w:sz w:val="22"/>
          <w:szCs w:val="22"/>
        </w:rPr>
        <w:t>; where they are not obeying the law for instance with regard insurance; where they are covering up wrongdoing</w:t>
      </w:r>
      <w:r>
        <w:rPr>
          <w:rFonts w:ascii="Arial" w:hAnsi="Arial" w:cs="Arial"/>
          <w:sz w:val="22"/>
          <w:szCs w:val="22"/>
        </w:rPr>
        <w:t xml:space="preserve"> or where they are committing a criminal offence</w:t>
      </w:r>
      <w:r w:rsidR="00E45758">
        <w:rPr>
          <w:rFonts w:ascii="Arial" w:hAnsi="Arial" w:cs="Arial"/>
          <w:sz w:val="22"/>
          <w:szCs w:val="22"/>
        </w:rPr>
        <w:t>.</w:t>
      </w:r>
      <w:r>
        <w:rPr>
          <w:rFonts w:ascii="Arial" w:hAnsi="Arial" w:cs="Arial"/>
          <w:sz w:val="22"/>
          <w:szCs w:val="22"/>
        </w:rPr>
        <w:t xml:space="preserve"> </w:t>
      </w:r>
      <w:r w:rsidR="00E45758">
        <w:rPr>
          <w:rFonts w:ascii="Arial" w:hAnsi="Arial" w:cs="Arial"/>
          <w:sz w:val="22"/>
          <w:szCs w:val="22"/>
        </w:rPr>
        <w:t xml:space="preserve"> </w:t>
      </w:r>
      <w:r>
        <w:rPr>
          <w:rFonts w:ascii="Arial" w:hAnsi="Arial" w:cs="Arial"/>
          <w:sz w:val="22"/>
          <w:szCs w:val="22"/>
        </w:rPr>
        <w:t>In the first instance this should be reported to one of the directors</w:t>
      </w:r>
      <w:r w:rsidR="00E45758">
        <w:rPr>
          <w:rFonts w:ascii="Arial" w:hAnsi="Arial" w:cs="Arial"/>
          <w:sz w:val="22"/>
          <w:szCs w:val="22"/>
        </w:rPr>
        <w:t xml:space="preserve"> where you feel you can.  Where you feel that the directors will cover up the allegation, would treat you unfairly if you were to raise the issue or if the issue hasn’t been sorted then you should contact the appropriate authority be that Ofsted, Health and Safety Executive, the Environment Agency or the Police.</w:t>
      </w:r>
    </w:p>
    <w:p w14:paraId="24F8630A" w14:textId="77777777" w:rsidR="00A9517D" w:rsidRDefault="00A9517D" w:rsidP="003C0399">
      <w:pPr>
        <w:spacing w:line="360" w:lineRule="auto"/>
        <w:rPr>
          <w:rFonts w:ascii="Arial" w:hAnsi="Arial" w:cs="Arial"/>
          <w:i/>
          <w:sz w:val="22"/>
          <w:szCs w:val="22"/>
        </w:rPr>
      </w:pPr>
    </w:p>
    <w:p w14:paraId="555D46FE"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Disciplinary action</w:t>
      </w:r>
    </w:p>
    <w:p w14:paraId="76794FB8" w14:textId="46AE85D2"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 xml:space="preserve">Where a member of staff or a volunteer is dismissed from the setting because of misconduct relating to a child, we notify the </w:t>
      </w:r>
      <w:r w:rsidR="0004470E">
        <w:rPr>
          <w:rFonts w:ascii="Arial" w:hAnsi="Arial" w:cs="Arial"/>
          <w:sz w:val="22"/>
          <w:szCs w:val="22"/>
        </w:rPr>
        <w:t>DBS</w:t>
      </w:r>
      <w:r w:rsidRPr="003C0399">
        <w:rPr>
          <w:rFonts w:ascii="Arial" w:hAnsi="Arial" w:cs="Arial"/>
          <w:sz w:val="22"/>
          <w:szCs w:val="22"/>
        </w:rPr>
        <w:t xml:space="preserve"> Barring </w:t>
      </w:r>
      <w:r w:rsidR="0004470E">
        <w:rPr>
          <w:rFonts w:ascii="Arial" w:hAnsi="Arial" w:cs="Arial"/>
          <w:sz w:val="22"/>
          <w:szCs w:val="22"/>
        </w:rPr>
        <w:t>Referrals service</w:t>
      </w:r>
      <w:r w:rsidRPr="003C0399">
        <w:rPr>
          <w:rFonts w:ascii="Arial" w:hAnsi="Arial" w:cs="Arial"/>
          <w:sz w:val="22"/>
          <w:szCs w:val="22"/>
        </w:rPr>
        <w:t xml:space="preserve"> so that the name may be included on the </w:t>
      </w:r>
      <w:r w:rsidR="0004470E">
        <w:rPr>
          <w:rFonts w:ascii="Arial" w:hAnsi="Arial" w:cs="Arial"/>
          <w:sz w:val="22"/>
          <w:szCs w:val="22"/>
        </w:rPr>
        <w:t>DBS barred list</w:t>
      </w:r>
      <w:r w:rsidR="00814F04">
        <w:rPr>
          <w:rFonts w:ascii="Arial" w:hAnsi="Arial" w:cs="Arial"/>
          <w:sz w:val="22"/>
          <w:szCs w:val="22"/>
        </w:rPr>
        <w:t>.</w:t>
      </w:r>
    </w:p>
    <w:p w14:paraId="26F430B2" w14:textId="77777777" w:rsidR="00B9134B" w:rsidRDefault="00B9134B" w:rsidP="003C0399">
      <w:pPr>
        <w:pStyle w:val="Heading1"/>
        <w:spacing w:before="0" w:after="0" w:line="360" w:lineRule="auto"/>
        <w:rPr>
          <w:rFonts w:cs="Arial"/>
          <w:sz w:val="22"/>
          <w:szCs w:val="22"/>
          <w:highlight w:val="lightGray"/>
          <w:shd w:val="clear" w:color="auto" w:fill="FFFFFF"/>
        </w:rPr>
      </w:pPr>
    </w:p>
    <w:p w14:paraId="00FCD10B" w14:textId="77777777" w:rsidR="00A00177" w:rsidRPr="00B9134B" w:rsidRDefault="00A00177" w:rsidP="00C15B27">
      <w:pPr>
        <w:pStyle w:val="Heading1"/>
        <w:pBdr>
          <w:top w:val="single" w:sz="4" w:space="1" w:color="4F81BD"/>
          <w:left w:val="single" w:sz="4" w:space="4" w:color="4F81BD"/>
          <w:bottom w:val="single" w:sz="4" w:space="1" w:color="4F81BD"/>
          <w:right w:val="single" w:sz="4" w:space="4" w:color="4F81BD"/>
        </w:pBdr>
        <w:spacing w:before="0" w:after="0" w:line="360" w:lineRule="auto"/>
        <w:rPr>
          <w:rFonts w:cs="Arial"/>
          <w:b w:val="0"/>
          <w:i/>
          <w:sz w:val="22"/>
          <w:szCs w:val="22"/>
          <w:shd w:val="clear" w:color="auto" w:fill="FFFFFF"/>
        </w:rPr>
      </w:pPr>
      <w:r w:rsidRPr="00B9134B">
        <w:rPr>
          <w:rFonts w:cs="Arial"/>
          <w:b w:val="0"/>
          <w:i/>
          <w:sz w:val="22"/>
          <w:szCs w:val="22"/>
          <w:shd w:val="clear" w:color="auto" w:fill="FFFFFF"/>
        </w:rPr>
        <w:t xml:space="preserve">Key </w:t>
      </w:r>
      <w:r w:rsidR="002C1ADB" w:rsidRPr="00B9134B">
        <w:rPr>
          <w:rFonts w:cs="Arial"/>
          <w:b w:val="0"/>
          <w:i/>
          <w:sz w:val="22"/>
          <w:szCs w:val="22"/>
          <w:shd w:val="clear" w:color="auto" w:fill="FFFFFF"/>
        </w:rPr>
        <w:t>c</w:t>
      </w:r>
      <w:r w:rsidRPr="00B9134B">
        <w:rPr>
          <w:rFonts w:cs="Arial"/>
          <w:b w:val="0"/>
          <w:i/>
          <w:sz w:val="22"/>
          <w:szCs w:val="22"/>
          <w:shd w:val="clear" w:color="auto" w:fill="FFFFFF"/>
        </w:rPr>
        <w:t xml:space="preserve">ommitment 3 </w:t>
      </w:r>
    </w:p>
    <w:p w14:paraId="7DEC4532" w14:textId="77777777" w:rsidR="00A00177" w:rsidRPr="003C0399" w:rsidRDefault="00D50A40" w:rsidP="00C15B27">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22"/>
          <w:szCs w:val="22"/>
          <w:shd w:val="clear" w:color="auto" w:fill="FFFFFF"/>
        </w:rPr>
      </w:pPr>
      <w:r>
        <w:rPr>
          <w:rFonts w:ascii="Arial" w:hAnsi="Arial" w:cs="Arial"/>
          <w:sz w:val="22"/>
          <w:szCs w:val="22"/>
          <w:shd w:val="clear" w:color="auto" w:fill="FFFFFF"/>
        </w:rPr>
        <w:t xml:space="preserve">Happy Kids </w:t>
      </w:r>
      <w:r w:rsidR="00A00177" w:rsidRPr="00B9134B">
        <w:rPr>
          <w:rFonts w:ascii="Arial" w:hAnsi="Arial" w:cs="Arial"/>
          <w:sz w:val="22"/>
          <w:szCs w:val="22"/>
          <w:shd w:val="clear" w:color="auto" w:fill="FFFFFF"/>
        </w:rPr>
        <w:t>is committed to promoting awareness of child abuse issues throughout its training and learning programmes for adults. It is also committed to empowering young children, through its early childhood curriculum, promoting their right to be strong, resilient and</w:t>
      </w:r>
      <w:r w:rsidR="00A00177" w:rsidRPr="00B9134B">
        <w:rPr>
          <w:rFonts w:ascii="Arial" w:hAnsi="Arial" w:cs="Arial"/>
          <w:sz w:val="22"/>
          <w:szCs w:val="22"/>
        </w:rPr>
        <w:t xml:space="preserve"> listened to.</w:t>
      </w:r>
    </w:p>
    <w:p w14:paraId="6C2783D4" w14:textId="1A8F1CB2" w:rsidR="00B9134B" w:rsidRDefault="00B9134B" w:rsidP="003C0399">
      <w:pPr>
        <w:spacing w:line="360" w:lineRule="auto"/>
        <w:rPr>
          <w:rFonts w:ascii="Arial" w:hAnsi="Arial" w:cs="Arial"/>
          <w:b/>
          <w:sz w:val="22"/>
          <w:szCs w:val="22"/>
        </w:rPr>
      </w:pPr>
    </w:p>
    <w:p w14:paraId="42F93A5A"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Training</w:t>
      </w:r>
    </w:p>
    <w:p w14:paraId="6E405C8B" w14:textId="77777777"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 xml:space="preserve">We seek out training opportunities for all adults involved in the setting to ensure that they are able to recognise the signs and signals of possible physical abuse, emotional abuse, sexual abuse and neglect and that they are aware of the local authority guidelines for making referrals. </w:t>
      </w:r>
    </w:p>
    <w:p w14:paraId="362B3622" w14:textId="77777777" w:rsidR="00A00177" w:rsidRPr="003C0399" w:rsidRDefault="00A00177" w:rsidP="003C0399">
      <w:pPr>
        <w:numPr>
          <w:ilvl w:val="0"/>
          <w:numId w:val="7"/>
        </w:numPr>
        <w:spacing w:line="360" w:lineRule="auto"/>
        <w:rPr>
          <w:rFonts w:ascii="Arial" w:hAnsi="Arial" w:cs="Arial"/>
          <w:sz w:val="22"/>
          <w:szCs w:val="22"/>
        </w:rPr>
      </w:pPr>
      <w:r w:rsidRPr="003C0399">
        <w:rPr>
          <w:rFonts w:ascii="Arial" w:hAnsi="Arial" w:cs="Arial"/>
          <w:sz w:val="22"/>
          <w:szCs w:val="22"/>
        </w:rPr>
        <w:t>We ensure that all staff know the procedures for reporting and recording their concerns in the setting.</w:t>
      </w:r>
    </w:p>
    <w:p w14:paraId="32C89716" w14:textId="77777777" w:rsidR="00A00177" w:rsidRPr="003C0399" w:rsidRDefault="00A00177" w:rsidP="003C0399">
      <w:pPr>
        <w:spacing w:line="360" w:lineRule="auto"/>
        <w:rPr>
          <w:rFonts w:ascii="Arial" w:hAnsi="Arial" w:cs="Arial"/>
          <w:b/>
          <w:sz w:val="22"/>
          <w:szCs w:val="22"/>
        </w:rPr>
      </w:pPr>
    </w:p>
    <w:p w14:paraId="729EFE49"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Planning</w:t>
      </w:r>
    </w:p>
    <w:p w14:paraId="588E2736"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The layout of the rooms allows for constant supervision. No child is left alone with staff or volunteers in a one</w:t>
      </w:r>
      <w:r w:rsidR="007308F8">
        <w:rPr>
          <w:rFonts w:ascii="Arial" w:hAnsi="Arial" w:cs="Arial"/>
          <w:sz w:val="22"/>
          <w:szCs w:val="22"/>
        </w:rPr>
        <w:t>-</w:t>
      </w:r>
      <w:r w:rsidRPr="003C0399">
        <w:rPr>
          <w:rFonts w:ascii="Arial" w:hAnsi="Arial" w:cs="Arial"/>
          <w:sz w:val="22"/>
          <w:szCs w:val="22"/>
        </w:rPr>
        <w:t>to</w:t>
      </w:r>
      <w:r w:rsidR="007308F8">
        <w:rPr>
          <w:rFonts w:ascii="Arial" w:hAnsi="Arial" w:cs="Arial"/>
          <w:sz w:val="22"/>
          <w:szCs w:val="22"/>
        </w:rPr>
        <w:t>-</w:t>
      </w:r>
      <w:r w:rsidRPr="003C0399">
        <w:rPr>
          <w:rFonts w:ascii="Arial" w:hAnsi="Arial" w:cs="Arial"/>
          <w:sz w:val="22"/>
          <w:szCs w:val="22"/>
        </w:rPr>
        <w:t>one situation without being visible to others.</w:t>
      </w:r>
    </w:p>
    <w:p w14:paraId="608323A6" w14:textId="77777777" w:rsidR="00B9134B" w:rsidRDefault="00B9134B" w:rsidP="003C0399">
      <w:pPr>
        <w:spacing w:line="360" w:lineRule="auto"/>
        <w:rPr>
          <w:rFonts w:ascii="Arial" w:hAnsi="Arial" w:cs="Arial"/>
          <w:b/>
          <w:sz w:val="22"/>
          <w:szCs w:val="22"/>
        </w:rPr>
      </w:pPr>
    </w:p>
    <w:p w14:paraId="21FB79C3"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Curriculum</w:t>
      </w:r>
    </w:p>
    <w:p w14:paraId="477AFB3E"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 xml:space="preserve">We introduce key elements of keeping children safe into our programme to promote the personal, social and emotional development of all children, so that they may grow to be </w:t>
      </w:r>
      <w:r w:rsidRPr="003C0399">
        <w:rPr>
          <w:rFonts w:ascii="Arial" w:hAnsi="Arial" w:cs="Arial"/>
          <w:i/>
          <w:sz w:val="22"/>
          <w:szCs w:val="22"/>
        </w:rPr>
        <w:t>strong, resilient and listened to</w:t>
      </w:r>
      <w:r w:rsidRPr="003C0399">
        <w:rPr>
          <w:rFonts w:ascii="Arial" w:hAnsi="Arial" w:cs="Arial"/>
          <w:sz w:val="22"/>
          <w:szCs w:val="22"/>
        </w:rPr>
        <w:t xml:space="preserve"> and that they develop </w:t>
      </w:r>
      <w:r w:rsidR="007308F8">
        <w:rPr>
          <w:rFonts w:ascii="Arial" w:hAnsi="Arial" w:cs="Arial"/>
          <w:sz w:val="22"/>
          <w:szCs w:val="22"/>
        </w:rPr>
        <w:t xml:space="preserve">an </w:t>
      </w:r>
      <w:r w:rsidRPr="003C0399">
        <w:rPr>
          <w:rFonts w:ascii="Arial" w:hAnsi="Arial" w:cs="Arial"/>
          <w:sz w:val="22"/>
          <w:szCs w:val="22"/>
        </w:rPr>
        <w:t>understanding of why and how to keep safe.</w:t>
      </w:r>
    </w:p>
    <w:p w14:paraId="5405455A" w14:textId="77777777" w:rsidR="00A00177" w:rsidRPr="003C0399" w:rsidRDefault="00A00177" w:rsidP="003C0399">
      <w:pPr>
        <w:numPr>
          <w:ilvl w:val="0"/>
          <w:numId w:val="8"/>
        </w:numPr>
        <w:spacing w:line="360" w:lineRule="auto"/>
        <w:rPr>
          <w:rFonts w:ascii="Arial" w:hAnsi="Arial" w:cs="Arial"/>
          <w:sz w:val="22"/>
          <w:szCs w:val="22"/>
        </w:rPr>
      </w:pPr>
      <w:r w:rsidRPr="003C0399">
        <w:rPr>
          <w:rFonts w:ascii="Arial" w:hAnsi="Arial" w:cs="Arial"/>
          <w:sz w:val="22"/>
          <w:szCs w:val="22"/>
        </w:rPr>
        <w:t>We create within the setting a culture of value and respect for the individual, having positive regard for children's heritage arising from their colour, ethnicity, languages spoken at home, cultural and social background.</w:t>
      </w:r>
    </w:p>
    <w:p w14:paraId="694260A4" w14:textId="77777777" w:rsidR="00A00177" w:rsidRPr="003C0399" w:rsidRDefault="00A00177" w:rsidP="003C0399">
      <w:pPr>
        <w:numPr>
          <w:ilvl w:val="0"/>
          <w:numId w:val="8"/>
        </w:numPr>
        <w:spacing w:line="360" w:lineRule="auto"/>
        <w:rPr>
          <w:rFonts w:ascii="Arial" w:hAnsi="Arial" w:cs="Arial"/>
          <w:b/>
          <w:sz w:val="22"/>
          <w:szCs w:val="22"/>
        </w:rPr>
      </w:pPr>
      <w:r w:rsidRPr="003C0399">
        <w:rPr>
          <w:rFonts w:ascii="Arial" w:hAnsi="Arial" w:cs="Arial"/>
          <w:sz w:val="22"/>
          <w:szCs w:val="22"/>
        </w:rPr>
        <w:t>We ensure that this is carried out in a way that is developmentally appropriate for the children.</w:t>
      </w:r>
    </w:p>
    <w:p w14:paraId="32825057" w14:textId="77777777" w:rsidR="00A00177" w:rsidRPr="003C0399" w:rsidRDefault="00A00177" w:rsidP="003C0399">
      <w:pPr>
        <w:spacing w:line="360" w:lineRule="auto"/>
        <w:ind w:left="360"/>
        <w:rPr>
          <w:rFonts w:ascii="Arial" w:hAnsi="Arial" w:cs="Arial"/>
          <w:b/>
          <w:sz w:val="22"/>
          <w:szCs w:val="22"/>
        </w:rPr>
      </w:pPr>
    </w:p>
    <w:p w14:paraId="4C50EE80"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Confidentiality</w:t>
      </w:r>
    </w:p>
    <w:p w14:paraId="57DA769F" w14:textId="5D9AE1A9"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 xml:space="preserve">All suspicions and investigations are kept confidential and shared only with those who need to know.  Any information is shared under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 xml:space="preserve">. </w:t>
      </w:r>
    </w:p>
    <w:p w14:paraId="73058E98" w14:textId="77777777" w:rsidR="00F90440" w:rsidRDefault="00F90440" w:rsidP="003C0399">
      <w:pPr>
        <w:spacing w:line="360" w:lineRule="auto"/>
        <w:rPr>
          <w:rFonts w:ascii="Arial" w:hAnsi="Arial" w:cs="Arial"/>
          <w:i/>
          <w:sz w:val="22"/>
          <w:szCs w:val="22"/>
        </w:rPr>
      </w:pPr>
    </w:p>
    <w:p w14:paraId="22266691" w14:textId="77777777" w:rsidR="00A00177" w:rsidRPr="00B9134B" w:rsidRDefault="00A00177" w:rsidP="003C0399">
      <w:pPr>
        <w:spacing w:line="360" w:lineRule="auto"/>
        <w:rPr>
          <w:rFonts w:ascii="Arial" w:hAnsi="Arial" w:cs="Arial"/>
          <w:i/>
          <w:sz w:val="22"/>
          <w:szCs w:val="22"/>
        </w:rPr>
      </w:pPr>
      <w:r w:rsidRPr="00B9134B">
        <w:rPr>
          <w:rFonts w:ascii="Arial" w:hAnsi="Arial" w:cs="Arial"/>
          <w:i/>
          <w:sz w:val="22"/>
          <w:szCs w:val="22"/>
        </w:rPr>
        <w:t>Support to families</w:t>
      </w:r>
    </w:p>
    <w:p w14:paraId="36398D76"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believe in building trusting and supportive relationships with families, staff and volunteers in the group.</w:t>
      </w:r>
    </w:p>
    <w:p w14:paraId="58F4B7F7"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make clear to parents our role and r</w:t>
      </w:r>
      <w:r w:rsidR="007308F8">
        <w:rPr>
          <w:rFonts w:ascii="Arial" w:hAnsi="Arial" w:cs="Arial"/>
          <w:sz w:val="22"/>
          <w:szCs w:val="22"/>
        </w:rPr>
        <w:t>esponsibilities in relation to c</w:t>
      </w:r>
      <w:r w:rsidRPr="003C0399">
        <w:rPr>
          <w:rFonts w:ascii="Arial" w:hAnsi="Arial" w:cs="Arial"/>
          <w:sz w:val="22"/>
          <w:szCs w:val="22"/>
        </w:rPr>
        <w:t xml:space="preserve">hild </w:t>
      </w:r>
      <w:r w:rsidR="007308F8">
        <w:rPr>
          <w:rFonts w:ascii="Arial" w:hAnsi="Arial" w:cs="Arial"/>
          <w:sz w:val="22"/>
          <w:szCs w:val="22"/>
        </w:rPr>
        <w:t>p</w:t>
      </w:r>
      <w:r w:rsidRPr="003C0399">
        <w:rPr>
          <w:rFonts w:ascii="Arial" w:hAnsi="Arial" w:cs="Arial"/>
          <w:sz w:val="22"/>
          <w:szCs w:val="22"/>
        </w:rPr>
        <w:t>rotection, such as for the reporting of concerns, providing information, monitoring of the child, and liaising at all times with the local children’s social care team.</w:t>
      </w:r>
    </w:p>
    <w:p w14:paraId="3F425F3D"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lastRenderedPageBreak/>
        <w:t>We will continue to welcome the child and the family whilst investigations are being made in</w:t>
      </w:r>
      <w:r w:rsidR="00234F96">
        <w:rPr>
          <w:rFonts w:ascii="Arial" w:hAnsi="Arial" w:cs="Arial"/>
          <w:sz w:val="22"/>
          <w:szCs w:val="22"/>
        </w:rPr>
        <w:t xml:space="preserve"> relation to any alleged abuse.</w:t>
      </w:r>
    </w:p>
    <w:p w14:paraId="704C7F33" w14:textId="77777777" w:rsidR="00A00177"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We follow the Child Protection Plan as set by the child’s social care worker in relation to the setting's designated role and tasks in supporting that child and their family, subsequent to any investigation.</w:t>
      </w:r>
    </w:p>
    <w:p w14:paraId="41B8B1C7" w14:textId="1D0CDEB7" w:rsidR="00BE0F1C" w:rsidRPr="003C0399" w:rsidRDefault="00A00177" w:rsidP="003C0399">
      <w:pPr>
        <w:numPr>
          <w:ilvl w:val="0"/>
          <w:numId w:val="12"/>
        </w:numPr>
        <w:spacing w:line="360" w:lineRule="auto"/>
        <w:rPr>
          <w:rFonts w:ascii="Arial" w:hAnsi="Arial" w:cs="Arial"/>
          <w:sz w:val="22"/>
          <w:szCs w:val="22"/>
        </w:rPr>
      </w:pPr>
      <w:r w:rsidRPr="003C0399">
        <w:rPr>
          <w:rFonts w:ascii="Arial" w:hAnsi="Arial" w:cs="Arial"/>
          <w:sz w:val="22"/>
          <w:szCs w:val="22"/>
        </w:rPr>
        <w:t xml:space="preserve">Confidential records kept on a child are shared with the child's parents or those who have parental responsibility for the child in accordance with the </w:t>
      </w:r>
      <w:r w:rsidR="007308F8">
        <w:rPr>
          <w:rFonts w:ascii="Arial" w:hAnsi="Arial" w:cs="Arial"/>
          <w:sz w:val="22"/>
          <w:szCs w:val="22"/>
        </w:rPr>
        <w:t xml:space="preserve">Confidentiality and Client </w:t>
      </w:r>
      <w:r w:rsidRPr="003C0399">
        <w:rPr>
          <w:rFonts w:ascii="Arial" w:hAnsi="Arial" w:cs="Arial"/>
          <w:sz w:val="22"/>
          <w:szCs w:val="22"/>
        </w:rPr>
        <w:t xml:space="preserve">Access to Records </w:t>
      </w:r>
      <w:r w:rsidR="007308F8">
        <w:rPr>
          <w:rFonts w:ascii="Arial" w:hAnsi="Arial" w:cs="Arial"/>
          <w:sz w:val="22"/>
          <w:szCs w:val="22"/>
        </w:rPr>
        <w:t>p</w:t>
      </w:r>
      <w:r w:rsidRPr="003C0399">
        <w:rPr>
          <w:rFonts w:ascii="Arial" w:hAnsi="Arial" w:cs="Arial"/>
          <w:sz w:val="22"/>
          <w:szCs w:val="22"/>
        </w:rPr>
        <w:t xml:space="preserve">rocedure and only if appropriate under the guidance of the </w:t>
      </w:r>
      <w:r w:rsidR="0047155A">
        <w:rPr>
          <w:rFonts w:ascii="Arial" w:hAnsi="Arial" w:cs="Arial"/>
          <w:sz w:val="22"/>
          <w:szCs w:val="22"/>
        </w:rPr>
        <w:t>Rotherham</w:t>
      </w:r>
      <w:r w:rsidR="00BD796E">
        <w:rPr>
          <w:rFonts w:ascii="Arial" w:hAnsi="Arial" w:cs="Arial"/>
          <w:sz w:val="22"/>
          <w:szCs w:val="22"/>
        </w:rPr>
        <w:t xml:space="preserve"> Safeguarding</w:t>
      </w:r>
      <w:r w:rsidRPr="003C0399">
        <w:rPr>
          <w:rFonts w:ascii="Arial" w:hAnsi="Arial" w:cs="Arial"/>
          <w:sz w:val="22"/>
          <w:szCs w:val="22"/>
        </w:rPr>
        <w:t xml:space="preserve"> Children </w:t>
      </w:r>
      <w:r w:rsidR="00814F04">
        <w:rPr>
          <w:rFonts w:ascii="Arial" w:hAnsi="Arial" w:cs="Arial"/>
          <w:sz w:val="22"/>
          <w:szCs w:val="22"/>
        </w:rPr>
        <w:t>Partnership</w:t>
      </w:r>
      <w:r w:rsidRPr="003C0399">
        <w:rPr>
          <w:rFonts w:ascii="Arial" w:hAnsi="Arial" w:cs="Arial"/>
          <w:sz w:val="22"/>
          <w:szCs w:val="22"/>
        </w:rPr>
        <w:t>.</w:t>
      </w:r>
    </w:p>
    <w:p w14:paraId="6588E8A5" w14:textId="77777777" w:rsidR="00BE0F1C" w:rsidRPr="003963D2" w:rsidRDefault="00BE0F1C" w:rsidP="003C0399">
      <w:pPr>
        <w:spacing w:line="360" w:lineRule="auto"/>
        <w:rPr>
          <w:rFonts w:ascii="Arial" w:hAnsi="Arial" w:cs="Arial"/>
          <w:sz w:val="16"/>
          <w:szCs w:val="16"/>
        </w:rPr>
      </w:pPr>
    </w:p>
    <w:p w14:paraId="5051FB79" w14:textId="77777777" w:rsidR="00721FD2" w:rsidRDefault="006C6111" w:rsidP="003C0399">
      <w:pPr>
        <w:spacing w:line="360" w:lineRule="auto"/>
        <w:rPr>
          <w:rFonts w:ascii="Arial" w:hAnsi="Arial" w:cs="Arial"/>
          <w:b/>
          <w:sz w:val="22"/>
          <w:szCs w:val="22"/>
        </w:rPr>
      </w:pPr>
      <w:r>
        <w:rPr>
          <w:rFonts w:ascii="Arial" w:hAnsi="Arial" w:cs="Arial"/>
          <w:b/>
          <w:sz w:val="22"/>
          <w:szCs w:val="22"/>
        </w:rPr>
        <w:t>Legal framework</w:t>
      </w:r>
    </w:p>
    <w:p w14:paraId="7429429F" w14:textId="77777777" w:rsidR="007632CC" w:rsidRPr="00721FD2" w:rsidRDefault="007632CC" w:rsidP="007632CC">
      <w:pPr>
        <w:pStyle w:val="Heading3"/>
        <w:spacing w:before="0" w:after="0" w:line="360" w:lineRule="auto"/>
        <w:rPr>
          <w:rFonts w:ascii="Arial" w:hAnsi="Arial" w:cs="Arial"/>
          <w:b w:val="0"/>
          <w:i/>
          <w:sz w:val="22"/>
          <w:szCs w:val="22"/>
        </w:rPr>
      </w:pPr>
      <w:r w:rsidRPr="00721FD2">
        <w:rPr>
          <w:rFonts w:ascii="Arial" w:hAnsi="Arial" w:cs="Arial"/>
          <w:b w:val="0"/>
          <w:i/>
          <w:sz w:val="22"/>
          <w:szCs w:val="22"/>
        </w:rPr>
        <w:t>Primary legislation</w:t>
      </w:r>
    </w:p>
    <w:p w14:paraId="6DEDBCA7" w14:textId="4E4541BD" w:rsidR="007632CC" w:rsidRDefault="007632CC" w:rsidP="007632CC">
      <w:pPr>
        <w:pStyle w:val="ListParagraph"/>
        <w:numPr>
          <w:ilvl w:val="0"/>
          <w:numId w:val="30"/>
        </w:numPr>
        <w:spacing w:line="360" w:lineRule="auto"/>
        <w:rPr>
          <w:rFonts w:ascii="Arial" w:hAnsi="Arial" w:cs="Arial"/>
          <w:color w:val="000000"/>
          <w:sz w:val="22"/>
          <w:szCs w:val="22"/>
        </w:rPr>
      </w:pPr>
      <w:r w:rsidRPr="00CC0A72">
        <w:rPr>
          <w:rFonts w:ascii="Arial" w:hAnsi="Arial" w:cs="Arial"/>
          <w:color w:val="000000"/>
          <w:sz w:val="22"/>
          <w:szCs w:val="22"/>
        </w:rPr>
        <w:t xml:space="preserve">Children </w:t>
      </w:r>
      <w:r w:rsidR="00E622CE">
        <w:rPr>
          <w:rFonts w:ascii="Arial" w:hAnsi="Arial" w:cs="Arial"/>
          <w:color w:val="000000"/>
          <w:sz w:val="22"/>
          <w:szCs w:val="22"/>
        </w:rPr>
        <w:t xml:space="preserve">and Families </w:t>
      </w:r>
      <w:r w:rsidRPr="00CC0A72">
        <w:rPr>
          <w:rFonts w:ascii="Arial" w:hAnsi="Arial" w:cs="Arial"/>
          <w:color w:val="000000"/>
          <w:sz w:val="22"/>
          <w:szCs w:val="22"/>
        </w:rPr>
        <w:t>Act (</w:t>
      </w:r>
      <w:r>
        <w:rPr>
          <w:rFonts w:ascii="Arial" w:hAnsi="Arial" w:cs="Arial"/>
          <w:color w:val="000000"/>
          <w:sz w:val="22"/>
          <w:szCs w:val="22"/>
        </w:rPr>
        <w:t>20</w:t>
      </w:r>
      <w:r w:rsidR="00E622CE">
        <w:rPr>
          <w:rFonts w:ascii="Arial" w:hAnsi="Arial" w:cs="Arial"/>
          <w:color w:val="000000"/>
          <w:sz w:val="22"/>
          <w:szCs w:val="22"/>
        </w:rPr>
        <w:t>1</w:t>
      </w:r>
      <w:r w:rsidR="00F23D7E">
        <w:rPr>
          <w:rFonts w:ascii="Arial" w:hAnsi="Arial" w:cs="Arial"/>
          <w:color w:val="000000"/>
          <w:sz w:val="22"/>
          <w:szCs w:val="22"/>
        </w:rPr>
        <w:t>4</w:t>
      </w:r>
      <w:r w:rsidRPr="00CC0A72">
        <w:rPr>
          <w:rFonts w:ascii="Arial" w:hAnsi="Arial" w:cs="Arial"/>
          <w:color w:val="000000"/>
          <w:sz w:val="22"/>
          <w:szCs w:val="22"/>
        </w:rPr>
        <w:t>)</w:t>
      </w:r>
    </w:p>
    <w:p w14:paraId="546B4C47" w14:textId="48F178FD" w:rsidR="007632CC" w:rsidRDefault="007632CC" w:rsidP="007632CC">
      <w:pPr>
        <w:pStyle w:val="ListParagraph"/>
        <w:numPr>
          <w:ilvl w:val="0"/>
          <w:numId w:val="30"/>
        </w:numPr>
        <w:spacing w:line="360" w:lineRule="auto"/>
        <w:rPr>
          <w:rFonts w:ascii="Arial" w:hAnsi="Arial" w:cs="Arial"/>
          <w:color w:val="000000"/>
          <w:sz w:val="22"/>
          <w:szCs w:val="22"/>
        </w:rPr>
      </w:pPr>
      <w:r>
        <w:rPr>
          <w:rFonts w:ascii="Arial" w:hAnsi="Arial" w:cs="Arial"/>
          <w:color w:val="000000"/>
          <w:sz w:val="22"/>
          <w:szCs w:val="22"/>
        </w:rPr>
        <w:t>Working Together to Safeguard Children (</w:t>
      </w:r>
      <w:r w:rsidR="00E622CE">
        <w:rPr>
          <w:rFonts w:ascii="Arial" w:hAnsi="Arial" w:cs="Arial"/>
          <w:color w:val="000000"/>
          <w:sz w:val="22"/>
          <w:szCs w:val="22"/>
        </w:rPr>
        <w:t xml:space="preserve">July </w:t>
      </w:r>
      <w:r>
        <w:rPr>
          <w:rFonts w:ascii="Arial" w:hAnsi="Arial" w:cs="Arial"/>
          <w:color w:val="000000"/>
          <w:sz w:val="22"/>
          <w:szCs w:val="22"/>
        </w:rPr>
        <w:t>201</w:t>
      </w:r>
      <w:r w:rsidR="00E622CE">
        <w:rPr>
          <w:rFonts w:ascii="Arial" w:hAnsi="Arial" w:cs="Arial"/>
          <w:color w:val="000000"/>
          <w:sz w:val="22"/>
          <w:szCs w:val="22"/>
        </w:rPr>
        <w:t>8</w:t>
      </w:r>
      <w:r>
        <w:rPr>
          <w:rFonts w:ascii="Arial" w:hAnsi="Arial" w:cs="Arial"/>
          <w:color w:val="000000"/>
          <w:sz w:val="22"/>
          <w:szCs w:val="22"/>
        </w:rPr>
        <w:t>)</w:t>
      </w:r>
    </w:p>
    <w:p w14:paraId="335A1224" w14:textId="063AB118" w:rsidR="007632CC" w:rsidRPr="00CC0A72" w:rsidRDefault="007632CC" w:rsidP="007632CC">
      <w:pPr>
        <w:pStyle w:val="ListParagraph"/>
        <w:numPr>
          <w:ilvl w:val="0"/>
          <w:numId w:val="30"/>
        </w:numPr>
        <w:spacing w:line="360" w:lineRule="auto"/>
        <w:rPr>
          <w:rFonts w:ascii="Arial" w:hAnsi="Arial" w:cs="Arial"/>
          <w:color w:val="000000"/>
          <w:sz w:val="22"/>
          <w:szCs w:val="22"/>
        </w:rPr>
      </w:pPr>
      <w:r>
        <w:rPr>
          <w:rFonts w:ascii="Arial" w:hAnsi="Arial" w:cs="Arial"/>
          <w:color w:val="000000"/>
          <w:sz w:val="22"/>
          <w:szCs w:val="22"/>
        </w:rPr>
        <w:t>What to do if you’re worried a child is being abused (</w:t>
      </w:r>
      <w:r w:rsidR="00E622CE">
        <w:rPr>
          <w:rFonts w:ascii="Arial" w:hAnsi="Arial" w:cs="Arial"/>
          <w:color w:val="000000"/>
          <w:sz w:val="22"/>
          <w:szCs w:val="22"/>
        </w:rPr>
        <w:t xml:space="preserve">March </w:t>
      </w:r>
      <w:r>
        <w:rPr>
          <w:rFonts w:ascii="Arial" w:hAnsi="Arial" w:cs="Arial"/>
          <w:color w:val="000000"/>
          <w:sz w:val="22"/>
          <w:szCs w:val="22"/>
        </w:rPr>
        <w:t>2015)</w:t>
      </w:r>
    </w:p>
    <w:p w14:paraId="2176BA75" w14:textId="6B352F9F" w:rsidR="007632CC" w:rsidRPr="00CC0A72" w:rsidRDefault="007632CC" w:rsidP="007632CC">
      <w:pPr>
        <w:pStyle w:val="ListParagraph"/>
        <w:numPr>
          <w:ilvl w:val="0"/>
          <w:numId w:val="30"/>
        </w:numPr>
        <w:spacing w:line="360" w:lineRule="auto"/>
        <w:rPr>
          <w:rFonts w:ascii="Arial" w:hAnsi="Arial" w:cs="Arial"/>
          <w:color w:val="000000"/>
          <w:sz w:val="22"/>
          <w:szCs w:val="22"/>
        </w:rPr>
      </w:pPr>
      <w:r w:rsidRPr="00CC0A72">
        <w:rPr>
          <w:rFonts w:ascii="Arial" w:hAnsi="Arial" w:cs="Arial"/>
          <w:color w:val="000000"/>
          <w:sz w:val="22"/>
          <w:szCs w:val="22"/>
        </w:rPr>
        <w:t>Data Protection Act (</w:t>
      </w:r>
      <w:r>
        <w:rPr>
          <w:rFonts w:ascii="Arial" w:hAnsi="Arial" w:cs="Arial"/>
          <w:color w:val="000000"/>
          <w:sz w:val="22"/>
          <w:szCs w:val="22"/>
        </w:rPr>
        <w:t>20</w:t>
      </w:r>
      <w:r w:rsidR="00E622CE">
        <w:rPr>
          <w:rFonts w:ascii="Arial" w:hAnsi="Arial" w:cs="Arial"/>
          <w:color w:val="000000"/>
          <w:sz w:val="22"/>
          <w:szCs w:val="22"/>
        </w:rPr>
        <w:t>18</w:t>
      </w:r>
      <w:r w:rsidRPr="00CC0A72">
        <w:rPr>
          <w:rFonts w:ascii="Arial" w:hAnsi="Arial" w:cs="Arial"/>
          <w:color w:val="000000"/>
          <w:sz w:val="22"/>
          <w:szCs w:val="22"/>
        </w:rPr>
        <w:t>)</w:t>
      </w:r>
    </w:p>
    <w:p w14:paraId="62DBEA00" w14:textId="77777777" w:rsidR="007632CC" w:rsidRDefault="007632CC" w:rsidP="007632CC">
      <w:pPr>
        <w:pStyle w:val="ListParagraph"/>
        <w:numPr>
          <w:ilvl w:val="0"/>
          <w:numId w:val="30"/>
        </w:numPr>
        <w:spacing w:line="360" w:lineRule="auto"/>
        <w:rPr>
          <w:rFonts w:ascii="Arial" w:hAnsi="Arial" w:cs="Arial"/>
          <w:bCs/>
          <w:color w:val="000000"/>
          <w:sz w:val="22"/>
          <w:szCs w:val="22"/>
        </w:rPr>
      </w:pPr>
      <w:r w:rsidRPr="00CC0A72">
        <w:rPr>
          <w:rFonts w:ascii="Arial" w:hAnsi="Arial" w:cs="Arial"/>
          <w:bCs/>
          <w:color w:val="000000"/>
          <w:sz w:val="22"/>
          <w:szCs w:val="22"/>
        </w:rPr>
        <w:t>Safeguarding Vulnerable Groups Act (2006)</w:t>
      </w:r>
    </w:p>
    <w:p w14:paraId="29ACF77D" w14:textId="7543DEF6" w:rsidR="007632CC" w:rsidRDefault="007632CC"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Keeping Children Safe in Education (</w:t>
      </w:r>
      <w:r w:rsidR="00E622CE">
        <w:rPr>
          <w:rFonts w:ascii="Arial" w:hAnsi="Arial" w:cs="Arial"/>
          <w:bCs/>
          <w:color w:val="000000"/>
          <w:sz w:val="22"/>
          <w:szCs w:val="22"/>
        </w:rPr>
        <w:t>Sept 20</w:t>
      </w:r>
      <w:r w:rsidR="00E452F2">
        <w:rPr>
          <w:rFonts w:ascii="Arial" w:hAnsi="Arial" w:cs="Arial"/>
          <w:bCs/>
          <w:color w:val="000000"/>
          <w:sz w:val="22"/>
          <w:szCs w:val="22"/>
        </w:rPr>
        <w:t>21</w:t>
      </w:r>
      <w:r>
        <w:rPr>
          <w:rFonts w:ascii="Arial" w:hAnsi="Arial" w:cs="Arial"/>
          <w:bCs/>
          <w:color w:val="000000"/>
          <w:sz w:val="22"/>
          <w:szCs w:val="22"/>
        </w:rPr>
        <w:t>)</w:t>
      </w:r>
    </w:p>
    <w:p w14:paraId="6B9F490E" w14:textId="5B011088" w:rsidR="00925108" w:rsidRDefault="007632CC"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Inspecting safeguarding in early years, education and skills settings (</w:t>
      </w:r>
      <w:r w:rsidR="00E622CE">
        <w:rPr>
          <w:rFonts w:ascii="Arial" w:hAnsi="Arial" w:cs="Arial"/>
          <w:bCs/>
          <w:color w:val="000000"/>
          <w:sz w:val="22"/>
          <w:szCs w:val="22"/>
        </w:rPr>
        <w:t>Sept 2019</w:t>
      </w:r>
      <w:r>
        <w:rPr>
          <w:rFonts w:ascii="Arial" w:hAnsi="Arial" w:cs="Arial"/>
          <w:bCs/>
          <w:color w:val="000000"/>
          <w:sz w:val="22"/>
          <w:szCs w:val="22"/>
        </w:rPr>
        <w:t>)</w:t>
      </w:r>
    </w:p>
    <w:p w14:paraId="52E41848" w14:textId="6406F476" w:rsidR="001A37CF" w:rsidRDefault="001A37CF" w:rsidP="007632CC">
      <w:pPr>
        <w:pStyle w:val="ListParagraph"/>
        <w:numPr>
          <w:ilvl w:val="0"/>
          <w:numId w:val="30"/>
        </w:numPr>
        <w:spacing w:line="360" w:lineRule="auto"/>
        <w:rPr>
          <w:rFonts w:ascii="Arial" w:hAnsi="Arial" w:cs="Arial"/>
          <w:bCs/>
          <w:color w:val="000000"/>
          <w:sz w:val="22"/>
          <w:szCs w:val="22"/>
        </w:rPr>
      </w:pPr>
      <w:r>
        <w:rPr>
          <w:rFonts w:ascii="Arial" w:hAnsi="Arial" w:cs="Arial"/>
          <w:bCs/>
          <w:color w:val="000000"/>
          <w:sz w:val="22"/>
          <w:szCs w:val="22"/>
        </w:rPr>
        <w:t>Prevent Duty Guidance (July 2015)</w:t>
      </w:r>
    </w:p>
    <w:p w14:paraId="79DD3ADD" w14:textId="74CBADB8" w:rsidR="006B57AD" w:rsidRDefault="006B57AD" w:rsidP="007632CC">
      <w:pPr>
        <w:pStyle w:val="ListParagraph"/>
        <w:numPr>
          <w:ilvl w:val="0"/>
          <w:numId w:val="30"/>
        </w:numPr>
        <w:spacing w:line="360" w:lineRule="auto"/>
        <w:rPr>
          <w:rFonts w:ascii="Arial" w:hAnsi="Arial" w:cs="Arial"/>
          <w:bCs/>
          <w:color w:val="000000"/>
          <w:sz w:val="22"/>
          <w:szCs w:val="22"/>
        </w:rPr>
      </w:pPr>
      <w:r w:rsidRPr="006B57AD">
        <w:rPr>
          <w:rFonts w:ascii="Arial" w:hAnsi="Arial" w:cs="Arial"/>
          <w:bCs/>
          <w:color w:val="000000"/>
          <w:sz w:val="22"/>
          <w:szCs w:val="22"/>
        </w:rPr>
        <w:t>Disqualification under the Childcare Act 2006</w:t>
      </w:r>
    </w:p>
    <w:p w14:paraId="44D45C3C" w14:textId="50ADDA85" w:rsidR="006B57AD" w:rsidRPr="00CC0A72" w:rsidRDefault="006B57AD" w:rsidP="007632CC">
      <w:pPr>
        <w:pStyle w:val="ListParagraph"/>
        <w:numPr>
          <w:ilvl w:val="0"/>
          <w:numId w:val="30"/>
        </w:numPr>
        <w:spacing w:line="360" w:lineRule="auto"/>
        <w:rPr>
          <w:rFonts w:ascii="Arial" w:hAnsi="Arial" w:cs="Arial"/>
          <w:bCs/>
          <w:color w:val="000000"/>
          <w:sz w:val="22"/>
          <w:szCs w:val="22"/>
        </w:rPr>
      </w:pPr>
      <w:r w:rsidRPr="006B57AD">
        <w:rPr>
          <w:rFonts w:ascii="Arial" w:hAnsi="Arial" w:cs="Arial"/>
          <w:bCs/>
          <w:color w:val="000000"/>
          <w:sz w:val="22"/>
          <w:szCs w:val="22"/>
        </w:rPr>
        <w:t>Childcare (Disqualification) and Childcare (Early Years Provision Free of Charge) (Extended Entitlement) (Amendment) Regulations 2018</w:t>
      </w:r>
    </w:p>
    <w:p w14:paraId="58C28556" w14:textId="77777777" w:rsidR="00721FD2" w:rsidRPr="003963D2" w:rsidRDefault="00721FD2" w:rsidP="003C0399">
      <w:pPr>
        <w:pStyle w:val="Heading3"/>
        <w:spacing w:before="0" w:after="0" w:line="360" w:lineRule="auto"/>
        <w:rPr>
          <w:rFonts w:ascii="Arial" w:hAnsi="Arial" w:cs="Arial"/>
          <w:b w:val="0"/>
          <w:i/>
          <w:sz w:val="16"/>
          <w:szCs w:val="16"/>
        </w:rPr>
      </w:pPr>
    </w:p>
    <w:p w14:paraId="398219C5" w14:textId="77777777" w:rsidR="00944FAD" w:rsidRPr="00721FD2" w:rsidRDefault="00944FAD" w:rsidP="003C0399">
      <w:pPr>
        <w:pStyle w:val="Heading3"/>
        <w:spacing w:before="0" w:after="0" w:line="360" w:lineRule="auto"/>
        <w:rPr>
          <w:rFonts w:ascii="Arial" w:hAnsi="Arial" w:cs="Arial"/>
          <w:b w:val="0"/>
          <w:i/>
          <w:sz w:val="22"/>
          <w:szCs w:val="22"/>
        </w:rPr>
      </w:pPr>
      <w:r w:rsidRPr="00721FD2">
        <w:rPr>
          <w:rFonts w:ascii="Arial" w:hAnsi="Arial" w:cs="Arial"/>
          <w:b w:val="0"/>
          <w:i/>
          <w:sz w:val="22"/>
          <w:szCs w:val="22"/>
        </w:rPr>
        <w:t xml:space="preserve">Secondary </w:t>
      </w:r>
      <w:r w:rsidR="000B3AF1">
        <w:rPr>
          <w:rFonts w:ascii="Arial" w:hAnsi="Arial" w:cs="Arial"/>
          <w:b w:val="0"/>
          <w:i/>
          <w:sz w:val="22"/>
          <w:szCs w:val="22"/>
        </w:rPr>
        <w:t>l</w:t>
      </w:r>
      <w:r w:rsidRPr="00721FD2">
        <w:rPr>
          <w:rFonts w:ascii="Arial" w:hAnsi="Arial" w:cs="Arial"/>
          <w:b w:val="0"/>
          <w:i/>
          <w:sz w:val="22"/>
          <w:szCs w:val="22"/>
        </w:rPr>
        <w:t>egislation</w:t>
      </w:r>
    </w:p>
    <w:p w14:paraId="4F237920"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Sexual Offences Act (2003)</w:t>
      </w:r>
    </w:p>
    <w:p w14:paraId="1EEAA34F"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Criminal Justice and Court Services Act (2000)</w:t>
      </w:r>
    </w:p>
    <w:p w14:paraId="2A87C9A5"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Human Rights Act (1999)</w:t>
      </w:r>
    </w:p>
    <w:p w14:paraId="364F7E68"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Race Relations (Amendment) Act (2000)</w:t>
      </w:r>
    </w:p>
    <w:p w14:paraId="22B12FDA" w14:textId="77777777" w:rsidR="00944FAD" w:rsidRPr="00CC0A72" w:rsidRDefault="00A50954"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Race Relations (Amendment</w:t>
      </w:r>
      <w:r w:rsidR="00944FAD" w:rsidRPr="00CC0A72">
        <w:rPr>
          <w:rFonts w:ascii="Arial" w:hAnsi="Arial" w:cs="Arial"/>
          <w:color w:val="000000"/>
          <w:sz w:val="22"/>
          <w:szCs w:val="22"/>
        </w:rPr>
        <w:t>)</w:t>
      </w:r>
      <w:r w:rsidRPr="00CC0A72">
        <w:rPr>
          <w:rFonts w:ascii="Arial" w:hAnsi="Arial" w:cs="Arial"/>
          <w:color w:val="000000"/>
          <w:sz w:val="22"/>
          <w:szCs w:val="22"/>
        </w:rPr>
        <w:t xml:space="preserve"> </w:t>
      </w:r>
      <w:r w:rsidR="00944FAD" w:rsidRPr="00CC0A72">
        <w:rPr>
          <w:rFonts w:ascii="Arial" w:hAnsi="Arial" w:cs="Arial"/>
          <w:color w:val="000000"/>
          <w:sz w:val="22"/>
          <w:szCs w:val="22"/>
        </w:rPr>
        <w:t>Act (1976) Regulations</w:t>
      </w:r>
    </w:p>
    <w:p w14:paraId="02859065" w14:textId="77777777" w:rsidR="00944FAD" w:rsidRPr="00CC0A72" w:rsidRDefault="00944FAD" w:rsidP="00CC0A72">
      <w:pPr>
        <w:pStyle w:val="ListParagraph"/>
        <w:numPr>
          <w:ilvl w:val="0"/>
          <w:numId w:val="31"/>
        </w:numPr>
        <w:spacing w:line="360" w:lineRule="auto"/>
        <w:rPr>
          <w:rFonts w:ascii="Arial" w:hAnsi="Arial" w:cs="Arial"/>
          <w:color w:val="000000"/>
          <w:sz w:val="22"/>
          <w:szCs w:val="22"/>
        </w:rPr>
      </w:pPr>
      <w:r w:rsidRPr="00CC0A72">
        <w:rPr>
          <w:rFonts w:ascii="Arial" w:hAnsi="Arial" w:cs="Arial"/>
          <w:color w:val="000000"/>
          <w:sz w:val="22"/>
          <w:szCs w:val="22"/>
        </w:rPr>
        <w:t>Equalities Act (2006)</w:t>
      </w:r>
    </w:p>
    <w:p w14:paraId="59013022" w14:textId="77777777" w:rsidR="00944FAD" w:rsidRDefault="00944FAD" w:rsidP="001F4984">
      <w:pPr>
        <w:pStyle w:val="ListParagraph"/>
        <w:spacing w:line="360" w:lineRule="auto"/>
        <w:ind w:left="360"/>
        <w:rPr>
          <w:rFonts w:ascii="Arial" w:hAnsi="Arial" w:cs="Arial"/>
          <w:sz w:val="22"/>
          <w:szCs w:val="22"/>
        </w:rPr>
      </w:pPr>
    </w:p>
    <w:tbl>
      <w:tblPr>
        <w:tblW w:w="4977" w:type="pct"/>
        <w:tblLook w:val="01E0" w:firstRow="1" w:lastRow="1" w:firstColumn="1" w:lastColumn="1" w:noHBand="0" w:noVBand="0"/>
      </w:tblPr>
      <w:tblGrid>
        <w:gridCol w:w="4400"/>
        <w:gridCol w:w="3331"/>
        <w:gridCol w:w="1830"/>
      </w:tblGrid>
      <w:tr w:rsidR="00E402D3" w:rsidRPr="00C26999" w14:paraId="5380A550" w14:textId="77777777" w:rsidTr="003963D2">
        <w:trPr>
          <w:trHeight w:val="385"/>
        </w:trPr>
        <w:tc>
          <w:tcPr>
            <w:tcW w:w="2301" w:type="pct"/>
          </w:tcPr>
          <w:p w14:paraId="1DA06019" w14:textId="77777777" w:rsidR="00E402D3" w:rsidRPr="00C26999" w:rsidRDefault="00E402D3" w:rsidP="00BA7E37">
            <w:pPr>
              <w:spacing w:line="360" w:lineRule="auto"/>
              <w:rPr>
                <w:rFonts w:ascii="Arial" w:hAnsi="Arial" w:cs="Arial"/>
              </w:rPr>
            </w:pPr>
            <w:r>
              <w:rPr>
                <w:rFonts w:ascii="Arial" w:hAnsi="Arial" w:cs="Arial"/>
                <w:sz w:val="22"/>
                <w:szCs w:val="22"/>
              </w:rPr>
              <w:t>Version number</w:t>
            </w:r>
          </w:p>
        </w:tc>
        <w:tc>
          <w:tcPr>
            <w:tcW w:w="1742" w:type="pct"/>
          </w:tcPr>
          <w:p w14:paraId="2C935E19" w14:textId="5E259C43" w:rsidR="00E402D3" w:rsidRPr="00C26999" w:rsidRDefault="00E402D3" w:rsidP="00DC2B4C">
            <w:pPr>
              <w:spacing w:line="360" w:lineRule="auto"/>
              <w:rPr>
                <w:rFonts w:ascii="Arial" w:hAnsi="Arial" w:cs="Arial"/>
              </w:rPr>
            </w:pPr>
            <w:r>
              <w:rPr>
                <w:rFonts w:ascii="Arial" w:hAnsi="Arial" w:cs="Arial"/>
              </w:rPr>
              <w:t>3.</w:t>
            </w:r>
            <w:r w:rsidR="00814F04">
              <w:rPr>
                <w:rFonts w:ascii="Arial" w:hAnsi="Arial" w:cs="Arial"/>
              </w:rPr>
              <w:t>7</w:t>
            </w:r>
          </w:p>
        </w:tc>
        <w:tc>
          <w:tcPr>
            <w:tcW w:w="957" w:type="pct"/>
          </w:tcPr>
          <w:p w14:paraId="2C8DB5B5" w14:textId="77777777" w:rsidR="00E402D3" w:rsidRPr="00C26999" w:rsidRDefault="00E402D3" w:rsidP="00BA7E37">
            <w:pPr>
              <w:spacing w:line="360" w:lineRule="auto"/>
              <w:rPr>
                <w:rFonts w:ascii="Arial" w:hAnsi="Arial" w:cs="Arial"/>
              </w:rPr>
            </w:pPr>
          </w:p>
        </w:tc>
      </w:tr>
      <w:tr w:rsidR="003123D7" w:rsidRPr="00C26999" w14:paraId="1C10E000" w14:textId="77777777" w:rsidTr="003963D2">
        <w:trPr>
          <w:trHeight w:val="371"/>
        </w:trPr>
        <w:tc>
          <w:tcPr>
            <w:tcW w:w="2301" w:type="pct"/>
          </w:tcPr>
          <w:p w14:paraId="0952CF9F" w14:textId="09D05CD8" w:rsidR="003123D7" w:rsidRPr="00C26999" w:rsidRDefault="003123D7" w:rsidP="003123D7">
            <w:pPr>
              <w:spacing w:line="360" w:lineRule="auto"/>
              <w:rPr>
                <w:rFonts w:ascii="Arial" w:hAnsi="Arial" w:cs="Arial"/>
              </w:rPr>
            </w:pPr>
            <w:r>
              <w:rPr>
                <w:rFonts w:ascii="Arial" w:hAnsi="Arial" w:cs="Arial"/>
                <w:lang w:eastAsia="en-US"/>
              </w:rPr>
              <w:t>Review Period minimum:</w:t>
            </w:r>
          </w:p>
        </w:tc>
        <w:tc>
          <w:tcPr>
            <w:tcW w:w="1742" w:type="pct"/>
          </w:tcPr>
          <w:p w14:paraId="48F3CD45" w14:textId="58EDAF53" w:rsidR="003123D7" w:rsidRPr="00C26999" w:rsidRDefault="003123D7" w:rsidP="003123D7">
            <w:pPr>
              <w:spacing w:line="360" w:lineRule="auto"/>
              <w:rPr>
                <w:rFonts w:ascii="Arial" w:hAnsi="Arial" w:cs="Arial"/>
              </w:rPr>
            </w:pPr>
            <w:r>
              <w:rPr>
                <w:rFonts w:ascii="Arial" w:hAnsi="Arial" w:cs="Arial"/>
                <w:lang w:eastAsia="en-US"/>
              </w:rPr>
              <w:t>Every November</w:t>
            </w:r>
          </w:p>
        </w:tc>
        <w:tc>
          <w:tcPr>
            <w:tcW w:w="957" w:type="pct"/>
          </w:tcPr>
          <w:p w14:paraId="4C16A6FC" w14:textId="77777777" w:rsidR="003123D7" w:rsidRPr="00C26999" w:rsidRDefault="003123D7" w:rsidP="003123D7">
            <w:pPr>
              <w:spacing w:line="360" w:lineRule="auto"/>
              <w:rPr>
                <w:rFonts w:ascii="Arial" w:hAnsi="Arial" w:cs="Arial"/>
              </w:rPr>
            </w:pPr>
          </w:p>
        </w:tc>
      </w:tr>
      <w:tr w:rsidR="00E402D3" w:rsidRPr="0025486E" w14:paraId="5B285D37" w14:textId="77777777" w:rsidTr="003963D2">
        <w:trPr>
          <w:trHeight w:val="454"/>
        </w:trPr>
        <w:tc>
          <w:tcPr>
            <w:tcW w:w="2301" w:type="pct"/>
          </w:tcPr>
          <w:p w14:paraId="6974D9E0" w14:textId="77777777" w:rsidR="00E402D3" w:rsidRPr="00C26999" w:rsidRDefault="00E402D3" w:rsidP="00BA7E37">
            <w:pPr>
              <w:spacing w:line="360" w:lineRule="auto"/>
              <w:rPr>
                <w:rFonts w:ascii="Arial" w:hAnsi="Arial" w:cs="Arial"/>
              </w:rPr>
            </w:pPr>
            <w:r w:rsidRPr="00C26999">
              <w:rPr>
                <w:rFonts w:ascii="Arial" w:hAnsi="Arial" w:cs="Arial"/>
                <w:sz w:val="22"/>
                <w:szCs w:val="22"/>
              </w:rPr>
              <w:t xml:space="preserve">Signed on behalf of the </w:t>
            </w:r>
            <w:r>
              <w:rPr>
                <w:rFonts w:ascii="Arial" w:hAnsi="Arial" w:cs="Arial"/>
                <w:sz w:val="22"/>
                <w:szCs w:val="22"/>
              </w:rPr>
              <w:t>company</w:t>
            </w:r>
          </w:p>
        </w:tc>
        <w:tc>
          <w:tcPr>
            <w:tcW w:w="2699" w:type="pct"/>
            <w:gridSpan w:val="2"/>
          </w:tcPr>
          <w:p w14:paraId="42D75D70" w14:textId="77777777" w:rsidR="00E402D3" w:rsidRPr="0025486E" w:rsidRDefault="00E402D3" w:rsidP="00BA7E37">
            <w:pPr>
              <w:spacing w:line="360" w:lineRule="auto"/>
              <w:rPr>
                <w:rFonts w:ascii="Comic Sans MS" w:hAnsi="Comic Sans MS" w:cs="Arial"/>
              </w:rPr>
            </w:pPr>
            <w:r w:rsidRPr="0025486E">
              <w:rPr>
                <w:rFonts w:ascii="Comic Sans MS" w:hAnsi="Comic Sans MS" w:cs="Arial"/>
              </w:rPr>
              <w:t>Steve Scott</w:t>
            </w:r>
          </w:p>
        </w:tc>
      </w:tr>
      <w:tr w:rsidR="00E402D3" w:rsidRPr="00C26999" w14:paraId="304DF682" w14:textId="77777777" w:rsidTr="00396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85"/>
        </w:trPr>
        <w:tc>
          <w:tcPr>
            <w:tcW w:w="2301" w:type="pct"/>
            <w:tcBorders>
              <w:top w:val="nil"/>
              <w:left w:val="nil"/>
              <w:bottom w:val="nil"/>
              <w:right w:val="nil"/>
            </w:tcBorders>
          </w:tcPr>
          <w:p w14:paraId="368CE46B" w14:textId="77777777" w:rsidR="00E402D3" w:rsidRPr="00C26999" w:rsidRDefault="00E402D3" w:rsidP="00BA7E37">
            <w:pPr>
              <w:spacing w:line="360" w:lineRule="auto"/>
              <w:rPr>
                <w:rFonts w:ascii="Arial" w:hAnsi="Arial" w:cs="Arial"/>
              </w:rPr>
            </w:pPr>
            <w:r w:rsidRPr="00C26999">
              <w:rPr>
                <w:rFonts w:ascii="Arial" w:hAnsi="Arial" w:cs="Arial"/>
                <w:sz w:val="22"/>
                <w:szCs w:val="22"/>
              </w:rPr>
              <w:t>Name of signatory</w:t>
            </w:r>
          </w:p>
        </w:tc>
        <w:tc>
          <w:tcPr>
            <w:tcW w:w="2699" w:type="pct"/>
            <w:gridSpan w:val="2"/>
            <w:tcBorders>
              <w:top w:val="nil"/>
              <w:left w:val="nil"/>
              <w:bottom w:val="nil"/>
              <w:right w:val="nil"/>
            </w:tcBorders>
          </w:tcPr>
          <w:p w14:paraId="5623A3C1" w14:textId="77777777" w:rsidR="00E402D3" w:rsidRPr="00C26999" w:rsidRDefault="00E402D3" w:rsidP="00BA7E37">
            <w:pPr>
              <w:spacing w:line="360" w:lineRule="auto"/>
              <w:rPr>
                <w:rFonts w:ascii="Arial" w:hAnsi="Arial" w:cs="Arial"/>
              </w:rPr>
            </w:pPr>
            <w:r>
              <w:rPr>
                <w:rFonts w:ascii="Arial" w:hAnsi="Arial" w:cs="Arial"/>
              </w:rPr>
              <w:t>Steve Scott</w:t>
            </w:r>
          </w:p>
        </w:tc>
      </w:tr>
      <w:tr w:rsidR="00E402D3" w:rsidRPr="00C26999" w14:paraId="06CADAEF" w14:textId="77777777" w:rsidTr="003963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2301" w:type="pct"/>
            <w:tcBorders>
              <w:top w:val="nil"/>
              <w:left w:val="nil"/>
              <w:bottom w:val="nil"/>
              <w:right w:val="nil"/>
            </w:tcBorders>
          </w:tcPr>
          <w:p w14:paraId="39F6B96F" w14:textId="77777777" w:rsidR="00E402D3" w:rsidRPr="00C26999" w:rsidRDefault="00E402D3" w:rsidP="00BA7E37">
            <w:pPr>
              <w:spacing w:line="360" w:lineRule="auto"/>
              <w:rPr>
                <w:rFonts w:ascii="Arial" w:hAnsi="Arial" w:cs="Arial"/>
              </w:rPr>
            </w:pPr>
            <w:r w:rsidRPr="00C26999">
              <w:rPr>
                <w:rFonts w:ascii="Arial" w:hAnsi="Arial" w:cs="Arial"/>
                <w:sz w:val="22"/>
                <w:szCs w:val="22"/>
              </w:rPr>
              <w:t>Role of signatory</w:t>
            </w:r>
          </w:p>
        </w:tc>
        <w:tc>
          <w:tcPr>
            <w:tcW w:w="2699" w:type="pct"/>
            <w:gridSpan w:val="2"/>
            <w:tcBorders>
              <w:top w:val="nil"/>
              <w:left w:val="nil"/>
              <w:bottom w:val="nil"/>
              <w:right w:val="nil"/>
            </w:tcBorders>
          </w:tcPr>
          <w:p w14:paraId="4934B9DB" w14:textId="77777777" w:rsidR="00E402D3" w:rsidRPr="00C26999" w:rsidRDefault="00E402D3" w:rsidP="00BA7E37">
            <w:pPr>
              <w:spacing w:line="360" w:lineRule="auto"/>
              <w:rPr>
                <w:rFonts w:ascii="Arial" w:hAnsi="Arial" w:cs="Arial"/>
              </w:rPr>
            </w:pPr>
            <w:r>
              <w:rPr>
                <w:rFonts w:ascii="Arial" w:hAnsi="Arial" w:cs="Arial"/>
              </w:rPr>
              <w:t>Director</w:t>
            </w:r>
          </w:p>
        </w:tc>
      </w:tr>
    </w:tbl>
    <w:p w14:paraId="2F3DA42B" w14:textId="77777777" w:rsidR="001C129A" w:rsidRPr="00E80CF4" w:rsidRDefault="001C129A" w:rsidP="00DE2461">
      <w:pPr>
        <w:spacing w:line="360" w:lineRule="auto"/>
        <w:rPr>
          <w:rFonts w:ascii="Arial" w:hAnsi="Arial" w:cs="Arial"/>
          <w:sz w:val="22"/>
          <w:szCs w:val="22"/>
        </w:rPr>
      </w:pPr>
    </w:p>
    <w:sectPr w:rsidR="001C129A" w:rsidRPr="00E80CF4" w:rsidSect="008B347E">
      <w:footerReference w:type="default" r:id="rId7"/>
      <w:headerReference w:type="first" r:id="rId8"/>
      <w:pgSz w:w="11909" w:h="16834" w:code="9"/>
      <w:pgMar w:top="1152" w:right="1152" w:bottom="1152" w:left="1152" w:header="720"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EBAC" w14:textId="77777777" w:rsidR="00143885" w:rsidRDefault="00143885" w:rsidP="00D34285">
      <w:r>
        <w:separator/>
      </w:r>
    </w:p>
  </w:endnote>
  <w:endnote w:type="continuationSeparator" w:id="0">
    <w:p w14:paraId="6E91D84B" w14:textId="77777777" w:rsidR="00143885" w:rsidRDefault="00143885"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148848"/>
      <w:docPartObj>
        <w:docPartGallery w:val="Page Numbers (Bottom of Page)"/>
        <w:docPartUnique/>
      </w:docPartObj>
    </w:sdtPr>
    <w:sdtEndPr>
      <w:rPr>
        <w:noProof/>
      </w:rPr>
    </w:sdtEndPr>
    <w:sdtContent>
      <w:p w14:paraId="18A5EBD0" w14:textId="7762C298" w:rsidR="008B347E" w:rsidRDefault="008B347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8</w:t>
        </w:r>
      </w:p>
    </w:sdtContent>
  </w:sdt>
  <w:p w14:paraId="5E5D12AE" w14:textId="77777777" w:rsidR="008B347E" w:rsidRDefault="008B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840D" w14:textId="77777777" w:rsidR="00143885" w:rsidRDefault="00143885" w:rsidP="00D34285">
      <w:r>
        <w:separator/>
      </w:r>
    </w:p>
  </w:footnote>
  <w:footnote w:type="continuationSeparator" w:id="0">
    <w:p w14:paraId="1EB69731" w14:textId="77777777" w:rsidR="00143885" w:rsidRDefault="00143885"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561" w14:textId="77777777" w:rsidR="001C129A" w:rsidRPr="00400D6C" w:rsidRDefault="001C129A" w:rsidP="006F061F">
    <w:pPr>
      <w:pBdr>
        <w:top w:val="single" w:sz="4" w:space="1" w:color="4F81BD"/>
        <w:left w:val="single" w:sz="4" w:space="4" w:color="4F81BD"/>
        <w:bottom w:val="single" w:sz="4" w:space="1" w:color="4F81BD"/>
        <w:right w:val="single" w:sz="4" w:space="4" w:color="4F81BD"/>
      </w:pBdr>
      <w:spacing w:before="120" w:after="120"/>
      <w:rPr>
        <w:rFonts w:ascii="Arial" w:hAnsi="Arial"/>
        <w:b/>
        <w:color w:val="4F81BD"/>
        <w:sz w:val="22"/>
        <w:szCs w:val="22"/>
      </w:rPr>
    </w:pPr>
    <w:r w:rsidRPr="00400D6C">
      <w:rPr>
        <w:rFonts w:ascii="Arial" w:hAnsi="Arial"/>
        <w:b/>
        <w:color w:val="4F81BD"/>
        <w:sz w:val="22"/>
        <w:szCs w:val="22"/>
      </w:rPr>
      <w:t>Safeguarding and Promoting Children’s Welfare</w:t>
    </w:r>
  </w:p>
  <w:p w14:paraId="563BB0DB" w14:textId="77777777" w:rsidR="001C129A" w:rsidRPr="00400D6C" w:rsidRDefault="00825D29" w:rsidP="006F061F">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r>
      <w:rPr>
        <w:rFonts w:ascii="Arial" w:hAnsi="Arial"/>
        <w:color w:val="4F81BD"/>
        <w:sz w:val="22"/>
        <w:szCs w:val="22"/>
      </w:rPr>
      <w:t>Happy Kids Preschool Nursery</w:t>
    </w:r>
    <w:r w:rsidR="001C129A" w:rsidRPr="00400D6C">
      <w:rPr>
        <w:rFonts w:ascii="Arial" w:hAnsi="Arial"/>
        <w:color w:val="4F81BD"/>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7F6"/>
    <w:multiLevelType w:val="hybridMultilevel"/>
    <w:tmpl w:val="AB904134"/>
    <w:lvl w:ilvl="0" w:tplc="A4168082">
      <w:start w:val="1"/>
      <w:numFmt w:val="bullet"/>
      <w:lvlText w:val=""/>
      <w:lvlJc w:val="left"/>
      <w:pPr>
        <w:tabs>
          <w:tab w:val="num" w:pos="1080"/>
        </w:tabs>
        <w:ind w:left="1080" w:hanging="360"/>
      </w:pPr>
      <w:rPr>
        <w:rFonts w:ascii="Wingdings" w:hAnsi="Wingdings" w:hint="default"/>
        <w:color w:val="4F81BD"/>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AAE6F43"/>
    <w:multiLevelType w:val="hybridMultilevel"/>
    <w:tmpl w:val="40987C1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80C19"/>
    <w:multiLevelType w:val="hybridMultilevel"/>
    <w:tmpl w:val="92F8A18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7356F18"/>
    <w:multiLevelType w:val="hybridMultilevel"/>
    <w:tmpl w:val="6582AEF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77929"/>
    <w:multiLevelType w:val="hybridMultilevel"/>
    <w:tmpl w:val="D6D2B53C"/>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DA432D"/>
    <w:multiLevelType w:val="hybridMultilevel"/>
    <w:tmpl w:val="BEE2568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CE2330"/>
    <w:multiLevelType w:val="hybridMultilevel"/>
    <w:tmpl w:val="68B08732"/>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F26311"/>
    <w:multiLevelType w:val="hybridMultilevel"/>
    <w:tmpl w:val="B2004A5E"/>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06DEC"/>
    <w:multiLevelType w:val="hybridMultilevel"/>
    <w:tmpl w:val="1132E73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6A7DD2"/>
    <w:multiLevelType w:val="hybridMultilevel"/>
    <w:tmpl w:val="7736B1F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CD29D4"/>
    <w:multiLevelType w:val="hybridMultilevel"/>
    <w:tmpl w:val="D684287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7F32F14"/>
    <w:multiLevelType w:val="hybridMultilevel"/>
    <w:tmpl w:val="965A9518"/>
    <w:lvl w:ilvl="0" w:tplc="A4168082">
      <w:start w:val="1"/>
      <w:numFmt w:val="bullet"/>
      <w:lvlText w:val=""/>
      <w:lvlJc w:val="left"/>
      <w:pPr>
        <w:ind w:left="786" w:hanging="360"/>
      </w:pPr>
      <w:rPr>
        <w:rFonts w:ascii="Wingdings" w:hAnsi="Wingdings" w:hint="default"/>
        <w:color w:val="4F81BD"/>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40192D6F"/>
    <w:multiLevelType w:val="hybridMultilevel"/>
    <w:tmpl w:val="6C6E4BA4"/>
    <w:lvl w:ilvl="0" w:tplc="A4168082">
      <w:start w:val="1"/>
      <w:numFmt w:val="bullet"/>
      <w:lvlText w:val=""/>
      <w:lvlJc w:val="left"/>
      <w:pPr>
        <w:ind w:left="360" w:hanging="360"/>
      </w:pPr>
      <w:rPr>
        <w:rFonts w:ascii="Wingdings" w:hAnsi="Wingdings" w:hint="default"/>
        <w:color w:val="4F81BD"/>
      </w:rPr>
    </w:lvl>
    <w:lvl w:ilvl="1" w:tplc="A4168082">
      <w:start w:val="1"/>
      <w:numFmt w:val="bullet"/>
      <w:lvlText w:val=""/>
      <w:lvlJc w:val="left"/>
      <w:pPr>
        <w:ind w:left="1080" w:hanging="360"/>
      </w:pPr>
      <w:rPr>
        <w:rFonts w:ascii="Wingdings" w:hAnsi="Wingdings" w:hint="default"/>
        <w:color w:val="4F81BD"/>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055ECB"/>
    <w:multiLevelType w:val="hybridMultilevel"/>
    <w:tmpl w:val="7ABCEAC6"/>
    <w:lvl w:ilvl="0" w:tplc="A4168082">
      <w:start w:val="1"/>
      <w:numFmt w:val="bullet"/>
      <w:lvlText w:val=""/>
      <w:lvlJc w:val="left"/>
      <w:pPr>
        <w:ind w:left="1440" w:hanging="360"/>
      </w:pPr>
      <w:rPr>
        <w:rFonts w:ascii="Wingdings" w:hAnsi="Wingdings" w:hint="default"/>
        <w:color w:val="4F81B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74650A"/>
    <w:multiLevelType w:val="hybridMultilevel"/>
    <w:tmpl w:val="FF806692"/>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838E8"/>
    <w:multiLevelType w:val="hybridMultilevel"/>
    <w:tmpl w:val="9F18C97E"/>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532C17"/>
    <w:multiLevelType w:val="hybridMultilevel"/>
    <w:tmpl w:val="11CC12F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E27AD6"/>
    <w:multiLevelType w:val="hybridMultilevel"/>
    <w:tmpl w:val="8A0EE35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B32E8D"/>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B8539B"/>
    <w:multiLevelType w:val="hybridMultilevel"/>
    <w:tmpl w:val="68C243D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C4C0D"/>
    <w:multiLevelType w:val="hybridMultilevel"/>
    <w:tmpl w:val="AE4E6C0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810A57"/>
    <w:multiLevelType w:val="hybridMultilevel"/>
    <w:tmpl w:val="D83CF78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11123"/>
    <w:multiLevelType w:val="hybridMultilevel"/>
    <w:tmpl w:val="2834C96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7D706B"/>
    <w:multiLevelType w:val="hybridMultilevel"/>
    <w:tmpl w:val="439E6CA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FD87CCB"/>
    <w:multiLevelType w:val="hybridMultilevel"/>
    <w:tmpl w:val="B8726D1E"/>
    <w:lvl w:ilvl="0" w:tplc="A4168082">
      <w:start w:val="1"/>
      <w:numFmt w:val="bullet"/>
      <w:lvlText w:val=""/>
      <w:lvlJc w:val="left"/>
      <w:pPr>
        <w:ind w:left="360" w:hanging="360"/>
      </w:pPr>
      <w:rPr>
        <w:rFonts w:ascii="Wingdings" w:hAnsi="Wingdings" w:hint="default"/>
        <w:color w:val="4F81B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157C5D"/>
    <w:multiLevelType w:val="hybridMultilevel"/>
    <w:tmpl w:val="A6801DF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2B140A5"/>
    <w:multiLevelType w:val="hybridMultilevel"/>
    <w:tmpl w:val="8F669E78"/>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54147D"/>
    <w:multiLevelType w:val="hybridMultilevel"/>
    <w:tmpl w:val="6E90183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F579ED"/>
    <w:multiLevelType w:val="hybridMultilevel"/>
    <w:tmpl w:val="7598CA0E"/>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A19F4"/>
    <w:multiLevelType w:val="hybridMultilevel"/>
    <w:tmpl w:val="D99E21A6"/>
    <w:lvl w:ilvl="0" w:tplc="A4168082">
      <w:start w:val="1"/>
      <w:numFmt w:val="bullet"/>
      <w:lvlText w:val=""/>
      <w:lvlJc w:val="left"/>
      <w:pPr>
        <w:ind w:left="720" w:hanging="360"/>
      </w:pPr>
      <w:rPr>
        <w:rFonts w:ascii="Wingdings" w:hAnsi="Wingdings"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1E1141"/>
    <w:multiLevelType w:val="hybridMultilevel"/>
    <w:tmpl w:val="6156A37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7F17E9"/>
    <w:multiLevelType w:val="hybridMultilevel"/>
    <w:tmpl w:val="0A8C133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9"/>
  </w:num>
  <w:num w:numId="3">
    <w:abstractNumId w:val="28"/>
  </w:num>
  <w:num w:numId="4">
    <w:abstractNumId w:val="20"/>
  </w:num>
  <w:num w:numId="5">
    <w:abstractNumId w:val="19"/>
  </w:num>
  <w:num w:numId="6">
    <w:abstractNumId w:val="25"/>
  </w:num>
  <w:num w:numId="7">
    <w:abstractNumId w:val="5"/>
  </w:num>
  <w:num w:numId="8">
    <w:abstractNumId w:val="9"/>
  </w:num>
  <w:num w:numId="9">
    <w:abstractNumId w:val="26"/>
  </w:num>
  <w:num w:numId="10">
    <w:abstractNumId w:val="34"/>
  </w:num>
  <w:num w:numId="11">
    <w:abstractNumId w:val="4"/>
  </w:num>
  <w:num w:numId="12">
    <w:abstractNumId w:val="7"/>
  </w:num>
  <w:num w:numId="13">
    <w:abstractNumId w:val="21"/>
  </w:num>
  <w:num w:numId="14">
    <w:abstractNumId w:val="14"/>
  </w:num>
  <w:num w:numId="15">
    <w:abstractNumId w:val="24"/>
  </w:num>
  <w:num w:numId="16">
    <w:abstractNumId w:val="15"/>
  </w:num>
  <w:num w:numId="17">
    <w:abstractNumId w:val="8"/>
  </w:num>
  <w:num w:numId="18">
    <w:abstractNumId w:val="6"/>
  </w:num>
  <w:num w:numId="19">
    <w:abstractNumId w:val="18"/>
  </w:num>
  <w:num w:numId="20">
    <w:abstractNumId w:val="31"/>
  </w:num>
  <w:num w:numId="21">
    <w:abstractNumId w:val="23"/>
  </w:num>
  <w:num w:numId="22">
    <w:abstractNumId w:val="2"/>
  </w:num>
  <w:num w:numId="23">
    <w:abstractNumId w:val="12"/>
  </w:num>
  <w:num w:numId="24">
    <w:abstractNumId w:val="0"/>
  </w:num>
  <w:num w:numId="25">
    <w:abstractNumId w:val="33"/>
  </w:num>
  <w:num w:numId="26">
    <w:abstractNumId w:val="16"/>
  </w:num>
  <w:num w:numId="27">
    <w:abstractNumId w:val="22"/>
  </w:num>
  <w:num w:numId="28">
    <w:abstractNumId w:val="17"/>
  </w:num>
  <w:num w:numId="29">
    <w:abstractNumId w:val="11"/>
  </w:num>
  <w:num w:numId="30">
    <w:abstractNumId w:val="3"/>
  </w:num>
  <w:num w:numId="31">
    <w:abstractNumId w:val="1"/>
  </w:num>
  <w:num w:numId="32">
    <w:abstractNumId w:val="30"/>
  </w:num>
  <w:num w:numId="33">
    <w:abstractNumId w:val="13"/>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F8"/>
    <w:rsid w:val="000174A6"/>
    <w:rsid w:val="000221B8"/>
    <w:rsid w:val="00031E17"/>
    <w:rsid w:val="00041945"/>
    <w:rsid w:val="000441C9"/>
    <w:rsid w:val="0004470E"/>
    <w:rsid w:val="000542BE"/>
    <w:rsid w:val="00084F9A"/>
    <w:rsid w:val="000856AE"/>
    <w:rsid w:val="000940DF"/>
    <w:rsid w:val="00097749"/>
    <w:rsid w:val="000A7D28"/>
    <w:rsid w:val="000B3AF1"/>
    <w:rsid w:val="0012523D"/>
    <w:rsid w:val="00130A5E"/>
    <w:rsid w:val="00143885"/>
    <w:rsid w:val="001633A3"/>
    <w:rsid w:val="00186458"/>
    <w:rsid w:val="001A0D48"/>
    <w:rsid w:val="001A37CF"/>
    <w:rsid w:val="001C129A"/>
    <w:rsid w:val="001D4CC0"/>
    <w:rsid w:val="001F2E22"/>
    <w:rsid w:val="001F4984"/>
    <w:rsid w:val="00201DD9"/>
    <w:rsid w:val="00217F23"/>
    <w:rsid w:val="002269C5"/>
    <w:rsid w:val="00234F96"/>
    <w:rsid w:val="002437C3"/>
    <w:rsid w:val="00252611"/>
    <w:rsid w:val="00270C53"/>
    <w:rsid w:val="00272358"/>
    <w:rsid w:val="00275DB5"/>
    <w:rsid w:val="0028716E"/>
    <w:rsid w:val="002A20C7"/>
    <w:rsid w:val="002B12C5"/>
    <w:rsid w:val="002C1ADB"/>
    <w:rsid w:val="002D3D84"/>
    <w:rsid w:val="002E0264"/>
    <w:rsid w:val="002E4896"/>
    <w:rsid w:val="002F5628"/>
    <w:rsid w:val="00303ADF"/>
    <w:rsid w:val="003123D7"/>
    <w:rsid w:val="003570B4"/>
    <w:rsid w:val="00372FD5"/>
    <w:rsid w:val="00373EEB"/>
    <w:rsid w:val="0037463D"/>
    <w:rsid w:val="00385EB2"/>
    <w:rsid w:val="00391EEE"/>
    <w:rsid w:val="0039274E"/>
    <w:rsid w:val="003963D2"/>
    <w:rsid w:val="003C0399"/>
    <w:rsid w:val="003E1ED3"/>
    <w:rsid w:val="003E33BB"/>
    <w:rsid w:val="00415E2B"/>
    <w:rsid w:val="00435D8D"/>
    <w:rsid w:val="00463890"/>
    <w:rsid w:val="0047155A"/>
    <w:rsid w:val="00492935"/>
    <w:rsid w:val="004B4626"/>
    <w:rsid w:val="004E403D"/>
    <w:rsid w:val="004E6AE2"/>
    <w:rsid w:val="004F64E4"/>
    <w:rsid w:val="00500E5F"/>
    <w:rsid w:val="0051046C"/>
    <w:rsid w:val="00510F07"/>
    <w:rsid w:val="00515D8B"/>
    <w:rsid w:val="00532C60"/>
    <w:rsid w:val="005765C3"/>
    <w:rsid w:val="00594127"/>
    <w:rsid w:val="00594278"/>
    <w:rsid w:val="005A62D5"/>
    <w:rsid w:val="005C65CE"/>
    <w:rsid w:val="005C6D86"/>
    <w:rsid w:val="005F7DCA"/>
    <w:rsid w:val="00612963"/>
    <w:rsid w:val="00616B9C"/>
    <w:rsid w:val="00617F84"/>
    <w:rsid w:val="0063510A"/>
    <w:rsid w:val="00656671"/>
    <w:rsid w:val="0068247C"/>
    <w:rsid w:val="00684FD1"/>
    <w:rsid w:val="0068604A"/>
    <w:rsid w:val="0068692B"/>
    <w:rsid w:val="006B57AD"/>
    <w:rsid w:val="006C6111"/>
    <w:rsid w:val="006D12EE"/>
    <w:rsid w:val="006F061F"/>
    <w:rsid w:val="00721FD2"/>
    <w:rsid w:val="007308F8"/>
    <w:rsid w:val="00740F72"/>
    <w:rsid w:val="00754D7E"/>
    <w:rsid w:val="00754DB7"/>
    <w:rsid w:val="007632CC"/>
    <w:rsid w:val="00764D99"/>
    <w:rsid w:val="007834BB"/>
    <w:rsid w:val="00786496"/>
    <w:rsid w:val="007A2C77"/>
    <w:rsid w:val="007F02FF"/>
    <w:rsid w:val="007F7089"/>
    <w:rsid w:val="00814F04"/>
    <w:rsid w:val="00817EFD"/>
    <w:rsid w:val="00825D29"/>
    <w:rsid w:val="00892F07"/>
    <w:rsid w:val="008A516A"/>
    <w:rsid w:val="008A6935"/>
    <w:rsid w:val="008B347E"/>
    <w:rsid w:val="008E5936"/>
    <w:rsid w:val="008F54F6"/>
    <w:rsid w:val="00905DC3"/>
    <w:rsid w:val="009130C6"/>
    <w:rsid w:val="00915CEA"/>
    <w:rsid w:val="00925108"/>
    <w:rsid w:val="0093470F"/>
    <w:rsid w:val="00935248"/>
    <w:rsid w:val="00944FAD"/>
    <w:rsid w:val="009653A1"/>
    <w:rsid w:val="009B577A"/>
    <w:rsid w:val="009E43B9"/>
    <w:rsid w:val="009F60C2"/>
    <w:rsid w:val="00A00177"/>
    <w:rsid w:val="00A04C6E"/>
    <w:rsid w:val="00A058D9"/>
    <w:rsid w:val="00A058F8"/>
    <w:rsid w:val="00A35FF1"/>
    <w:rsid w:val="00A50954"/>
    <w:rsid w:val="00A5350A"/>
    <w:rsid w:val="00A71C8D"/>
    <w:rsid w:val="00A81436"/>
    <w:rsid w:val="00A8507F"/>
    <w:rsid w:val="00A91C67"/>
    <w:rsid w:val="00A9517D"/>
    <w:rsid w:val="00AA0146"/>
    <w:rsid w:val="00AB34F4"/>
    <w:rsid w:val="00AD091A"/>
    <w:rsid w:val="00AD6091"/>
    <w:rsid w:val="00AD61C5"/>
    <w:rsid w:val="00AE5517"/>
    <w:rsid w:val="00B023CC"/>
    <w:rsid w:val="00B22D11"/>
    <w:rsid w:val="00B2387A"/>
    <w:rsid w:val="00B26B9C"/>
    <w:rsid w:val="00B54683"/>
    <w:rsid w:val="00B5617B"/>
    <w:rsid w:val="00B57119"/>
    <w:rsid w:val="00B9134B"/>
    <w:rsid w:val="00B92F7D"/>
    <w:rsid w:val="00B93214"/>
    <w:rsid w:val="00BA4124"/>
    <w:rsid w:val="00BD265D"/>
    <w:rsid w:val="00BD288D"/>
    <w:rsid w:val="00BD796E"/>
    <w:rsid w:val="00BE0F1C"/>
    <w:rsid w:val="00BE4FB3"/>
    <w:rsid w:val="00BF6B48"/>
    <w:rsid w:val="00C15B27"/>
    <w:rsid w:val="00C26F95"/>
    <w:rsid w:val="00C51BA6"/>
    <w:rsid w:val="00C71E0E"/>
    <w:rsid w:val="00C958FE"/>
    <w:rsid w:val="00C96DE2"/>
    <w:rsid w:val="00CC0A72"/>
    <w:rsid w:val="00CC1F9C"/>
    <w:rsid w:val="00CD7CB4"/>
    <w:rsid w:val="00D34285"/>
    <w:rsid w:val="00D50A40"/>
    <w:rsid w:val="00D5298E"/>
    <w:rsid w:val="00D63D8B"/>
    <w:rsid w:val="00D82D58"/>
    <w:rsid w:val="00D863CF"/>
    <w:rsid w:val="00DC2B4C"/>
    <w:rsid w:val="00DD60EE"/>
    <w:rsid w:val="00DE2461"/>
    <w:rsid w:val="00E04865"/>
    <w:rsid w:val="00E07D73"/>
    <w:rsid w:val="00E36EBD"/>
    <w:rsid w:val="00E37675"/>
    <w:rsid w:val="00E402D3"/>
    <w:rsid w:val="00E4478F"/>
    <w:rsid w:val="00E452F2"/>
    <w:rsid w:val="00E45758"/>
    <w:rsid w:val="00E51263"/>
    <w:rsid w:val="00E539EA"/>
    <w:rsid w:val="00E57F39"/>
    <w:rsid w:val="00E622CE"/>
    <w:rsid w:val="00E66CBE"/>
    <w:rsid w:val="00E80CF4"/>
    <w:rsid w:val="00E8556B"/>
    <w:rsid w:val="00EA111B"/>
    <w:rsid w:val="00EE4B08"/>
    <w:rsid w:val="00F2170F"/>
    <w:rsid w:val="00F23D7E"/>
    <w:rsid w:val="00F604EE"/>
    <w:rsid w:val="00F671AD"/>
    <w:rsid w:val="00F90440"/>
    <w:rsid w:val="00F92681"/>
    <w:rsid w:val="00FB275C"/>
    <w:rsid w:val="00FB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3228"/>
  <w15:docId w15:val="{1965AF8E-8456-48EF-85C4-3A3CEFFF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semiHidden/>
    <w:unhideWhenUsed/>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basedOn w:val="DefaultParagraphFont"/>
    <w:link w:val="Heading3"/>
    <w:uiPriority w:val="9"/>
    <w:semiHidden/>
    <w:rsid w:val="00A058F8"/>
    <w:rPr>
      <w:rFonts w:ascii="Cambria" w:eastAsia="Times New Roman" w:hAnsi="Cambria" w:cs="Times New Roman"/>
      <w:b/>
      <w:bCs/>
      <w:sz w:val="26"/>
      <w:szCs w:val="26"/>
      <w:lang w:val="en-GB" w:eastAsia="en-GB"/>
    </w:rPr>
  </w:style>
  <w:style w:type="paragraph" w:styleId="ListParagraph">
    <w:name w:val="List Paragraph"/>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cs="Tahoma"/>
      <w:sz w:val="16"/>
      <w:szCs w:val="16"/>
    </w:rPr>
  </w:style>
  <w:style w:type="character" w:customStyle="1" w:styleId="BalloonTextChar">
    <w:name w:val="Balloon Text Char"/>
    <w:basedOn w:val="DefaultParagraphFont"/>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basedOn w:val="DefaultParagraphFont"/>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basedOn w:val="DefaultParagraphFont"/>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basedOn w:val="DefaultParagraphFont"/>
    <w:unhideWhenUsed/>
    <w:rsid w:val="007F02FF"/>
    <w:rPr>
      <w:color w:val="0000FF"/>
      <w:u w:val="single"/>
    </w:rPr>
  </w:style>
  <w:style w:type="paragraph" w:styleId="IntenseQuote">
    <w:name w:val="Intense Quote"/>
    <w:basedOn w:val="Normal"/>
    <w:next w:val="Normal"/>
    <w:link w:val="IntenseQuoteChar"/>
    <w:uiPriority w:val="30"/>
    <w:qFormat/>
    <w:rsid w:val="00373EE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73EEB"/>
    <w:rPr>
      <w:rFonts w:ascii="Times New Roman" w:eastAsia="Times New Roman" w:hAnsi="Times New Roman"/>
      <w:b/>
      <w:bCs/>
      <w:i/>
      <w:iCs/>
      <w:color w:val="4F81BD"/>
      <w:sz w:val="24"/>
      <w:szCs w:val="24"/>
    </w:rPr>
  </w:style>
  <w:style w:type="character" w:styleId="Strong">
    <w:name w:val="Strong"/>
    <w:basedOn w:val="DefaultParagraphFont"/>
    <w:uiPriority w:val="22"/>
    <w:qFormat/>
    <w:rsid w:val="00C96DE2"/>
    <w:rPr>
      <w:b/>
      <w:bCs/>
    </w:rPr>
  </w:style>
  <w:style w:type="paragraph" w:customStyle="1" w:styleId="DefaultText">
    <w:name w:val="Default Text"/>
    <w:basedOn w:val="Normal"/>
    <w:rsid w:val="00D50A40"/>
    <w:rPr>
      <w:szCs w:val="20"/>
      <w:lang w:eastAsia="en-US"/>
    </w:rPr>
  </w:style>
  <w:style w:type="character" w:customStyle="1" w:styleId="apple-converted-space">
    <w:name w:val="apple-converted-space"/>
    <w:basedOn w:val="DefaultParagraphFont"/>
    <w:rsid w:val="00D50A40"/>
  </w:style>
  <w:style w:type="character" w:customStyle="1" w:styleId="skypepnhcontainer">
    <w:name w:val="skype_pnh_container"/>
    <w:basedOn w:val="DefaultParagraphFont"/>
    <w:rsid w:val="00D50A40"/>
  </w:style>
  <w:style w:type="character" w:customStyle="1" w:styleId="skypepnhtextspan">
    <w:name w:val="skype_pnh_text_span"/>
    <w:basedOn w:val="DefaultParagraphFont"/>
    <w:rsid w:val="00D50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Links>
    <vt:vector size="6" baseType="variant">
      <vt:variant>
        <vt:i4>2162696</vt:i4>
      </vt:variant>
      <vt:variant>
        <vt:i4>0</vt:i4>
      </vt:variant>
      <vt:variant>
        <vt:i4>0</vt:i4>
      </vt:variant>
      <vt:variant>
        <vt:i4>5</vt:i4>
      </vt:variant>
      <vt:variant>
        <vt:lpwstr>mailto:carol.holt@cumbria.gov.uk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Steve Scott</cp:lastModifiedBy>
  <cp:revision>18</cp:revision>
  <cp:lastPrinted>2020-09-29T12:24:00Z</cp:lastPrinted>
  <dcterms:created xsi:type="dcterms:W3CDTF">2017-10-31T16:50:00Z</dcterms:created>
  <dcterms:modified xsi:type="dcterms:W3CDTF">2021-11-19T11:56:00Z</dcterms:modified>
</cp:coreProperties>
</file>