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489B" w14:textId="77777777" w:rsidR="004D1C1B" w:rsidRPr="00AD415B" w:rsidRDefault="004D1C1B" w:rsidP="00394DBC">
      <w:pPr>
        <w:spacing w:line="360" w:lineRule="auto"/>
        <w:rPr>
          <w:rFonts w:ascii="Arial" w:hAnsi="Arial" w:cs="Arial"/>
          <w:sz w:val="28"/>
          <w:szCs w:val="28"/>
        </w:rPr>
      </w:pPr>
    </w:p>
    <w:p w14:paraId="2D5730C3" w14:textId="77777777" w:rsidR="004D1C1B" w:rsidRPr="00AD415B" w:rsidRDefault="004D1C1B" w:rsidP="00394DB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D415B">
        <w:rPr>
          <w:rFonts w:ascii="Arial" w:hAnsi="Arial" w:cs="Arial"/>
          <w:b/>
          <w:sz w:val="28"/>
          <w:szCs w:val="28"/>
        </w:rPr>
        <w:t>Promoting health and hygiene</w:t>
      </w:r>
    </w:p>
    <w:p w14:paraId="04F66323" w14:textId="77777777" w:rsidR="004D1C1B" w:rsidRPr="00AD415B" w:rsidRDefault="004D1C1B" w:rsidP="00394DBC">
      <w:pPr>
        <w:spacing w:line="360" w:lineRule="auto"/>
        <w:rPr>
          <w:rFonts w:ascii="Arial" w:hAnsi="Arial" w:cs="Arial"/>
          <w:sz w:val="28"/>
          <w:szCs w:val="28"/>
        </w:rPr>
      </w:pPr>
    </w:p>
    <w:p w14:paraId="7B45F553" w14:textId="77777777" w:rsidR="00606C9B" w:rsidRDefault="002B2469" w:rsidP="00394DB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D415B">
        <w:rPr>
          <w:rFonts w:ascii="Arial" w:hAnsi="Arial" w:cs="Arial"/>
          <w:b/>
          <w:sz w:val="28"/>
          <w:szCs w:val="28"/>
        </w:rPr>
        <w:t>Managing c</w:t>
      </w:r>
      <w:r w:rsidR="004D1C1B" w:rsidRPr="00AD415B">
        <w:rPr>
          <w:rFonts w:ascii="Arial" w:hAnsi="Arial" w:cs="Arial"/>
          <w:b/>
          <w:sz w:val="28"/>
          <w:szCs w:val="28"/>
        </w:rPr>
        <w:t xml:space="preserve">hildren with allergies, </w:t>
      </w:r>
      <w:r w:rsidRPr="00AD415B">
        <w:rPr>
          <w:rFonts w:ascii="Arial" w:hAnsi="Arial" w:cs="Arial"/>
          <w:b/>
          <w:sz w:val="28"/>
          <w:szCs w:val="28"/>
        </w:rPr>
        <w:t xml:space="preserve">or </w:t>
      </w:r>
      <w:r w:rsidR="004D1C1B" w:rsidRPr="00AD415B">
        <w:rPr>
          <w:rFonts w:ascii="Arial" w:hAnsi="Arial" w:cs="Arial"/>
          <w:b/>
          <w:sz w:val="28"/>
          <w:szCs w:val="28"/>
        </w:rPr>
        <w:t xml:space="preserve">who are </w:t>
      </w:r>
      <w:r w:rsidR="00041C93" w:rsidRPr="00AD415B">
        <w:rPr>
          <w:rFonts w:ascii="Arial" w:hAnsi="Arial" w:cs="Arial"/>
          <w:b/>
          <w:sz w:val="28"/>
          <w:szCs w:val="28"/>
        </w:rPr>
        <w:t>sick</w:t>
      </w:r>
      <w:r w:rsidR="004D1C1B" w:rsidRPr="00AD415B">
        <w:rPr>
          <w:rFonts w:ascii="Arial" w:hAnsi="Arial" w:cs="Arial"/>
          <w:b/>
          <w:sz w:val="28"/>
          <w:szCs w:val="28"/>
        </w:rPr>
        <w:t xml:space="preserve"> or infectious</w:t>
      </w:r>
    </w:p>
    <w:p w14:paraId="45E17986" w14:textId="77777777" w:rsidR="004D1C1B" w:rsidRPr="00606C9B" w:rsidRDefault="002B2469" w:rsidP="00394DBC">
      <w:pPr>
        <w:spacing w:line="360" w:lineRule="auto"/>
        <w:rPr>
          <w:rFonts w:ascii="Arial" w:hAnsi="Arial" w:cs="Arial"/>
          <w:sz w:val="22"/>
          <w:szCs w:val="22"/>
        </w:rPr>
      </w:pPr>
      <w:r w:rsidRPr="00606C9B">
        <w:rPr>
          <w:rFonts w:ascii="Arial" w:hAnsi="Arial" w:cs="Arial"/>
          <w:sz w:val="22"/>
          <w:szCs w:val="22"/>
        </w:rPr>
        <w:t>(</w:t>
      </w:r>
      <w:r w:rsidR="008D7434">
        <w:rPr>
          <w:rFonts w:ascii="Arial" w:hAnsi="Arial" w:cs="Arial"/>
          <w:sz w:val="22"/>
          <w:szCs w:val="22"/>
        </w:rPr>
        <w:t>I</w:t>
      </w:r>
      <w:r w:rsidRPr="00606C9B">
        <w:rPr>
          <w:rFonts w:ascii="Arial" w:hAnsi="Arial" w:cs="Arial"/>
          <w:sz w:val="22"/>
          <w:szCs w:val="22"/>
        </w:rPr>
        <w:t>ncluding reporting notifiable diseases)</w:t>
      </w:r>
    </w:p>
    <w:p w14:paraId="75FFD3A2" w14:textId="77777777" w:rsidR="004D1C1B" w:rsidRPr="00610AFA" w:rsidRDefault="004D1C1B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66D267" w14:textId="77777777" w:rsidR="004D1C1B" w:rsidRPr="00610AFA" w:rsidRDefault="004D1C1B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0AFA">
        <w:rPr>
          <w:rFonts w:ascii="Arial" w:hAnsi="Arial" w:cs="Arial"/>
          <w:b/>
          <w:sz w:val="22"/>
          <w:szCs w:val="22"/>
        </w:rPr>
        <w:t>Policy statement</w:t>
      </w:r>
    </w:p>
    <w:p w14:paraId="6DA2B0A0" w14:textId="77777777" w:rsidR="004D1C1B" w:rsidRPr="00610AFA" w:rsidRDefault="004D1C1B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p w14:paraId="155EEA08" w14:textId="77777777" w:rsidR="00182FA9" w:rsidRPr="00610AFA" w:rsidRDefault="00386E0D" w:rsidP="00394D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Happy Kids</w:t>
      </w:r>
      <w:r w:rsidR="00465E9E" w:rsidRPr="00610AFA">
        <w:rPr>
          <w:rFonts w:ascii="Arial" w:hAnsi="Arial" w:cs="Arial"/>
          <w:sz w:val="22"/>
          <w:szCs w:val="22"/>
        </w:rPr>
        <w:t xml:space="preserve"> care f</w:t>
      </w:r>
      <w:r w:rsidR="004B5E84">
        <w:rPr>
          <w:rFonts w:ascii="Arial" w:hAnsi="Arial" w:cs="Arial"/>
          <w:sz w:val="22"/>
          <w:szCs w:val="22"/>
        </w:rPr>
        <w:t>or healthy children and promote</w:t>
      </w:r>
      <w:r w:rsidR="00465E9E" w:rsidRPr="00610AFA">
        <w:rPr>
          <w:rFonts w:ascii="Arial" w:hAnsi="Arial" w:cs="Arial"/>
          <w:sz w:val="22"/>
          <w:szCs w:val="22"/>
        </w:rPr>
        <w:t xml:space="preserve"> health through identifying allergies and preventing contact with the allergenic substance</w:t>
      </w:r>
      <w:r w:rsidR="00182FA9" w:rsidRPr="00610AFA">
        <w:rPr>
          <w:rFonts w:ascii="Arial" w:hAnsi="Arial" w:cs="Arial"/>
          <w:sz w:val="22"/>
          <w:szCs w:val="22"/>
        </w:rPr>
        <w:t xml:space="preserve"> and through preventing cross infection of viruses and bacterial infections.</w:t>
      </w:r>
    </w:p>
    <w:p w14:paraId="7544EAC7" w14:textId="77777777" w:rsidR="00C52DFC" w:rsidRPr="00610AFA" w:rsidRDefault="00C52DFC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p w14:paraId="6FEFC522" w14:textId="77777777" w:rsidR="00F12F32" w:rsidRDefault="00F12F32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0AFA">
        <w:rPr>
          <w:rFonts w:ascii="Arial" w:hAnsi="Arial" w:cs="Arial"/>
          <w:b/>
          <w:sz w:val="22"/>
          <w:szCs w:val="22"/>
        </w:rPr>
        <w:t>EYFS Key themes and commitments</w:t>
      </w:r>
    </w:p>
    <w:p w14:paraId="5C6A9878" w14:textId="77777777" w:rsidR="00C30265" w:rsidRPr="00610AFA" w:rsidRDefault="00C30265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0265" w:rsidRPr="00C30265" w14:paraId="1AD85D57" w14:textId="77777777" w:rsidTr="00C30265">
        <w:tc>
          <w:tcPr>
            <w:tcW w:w="2394" w:type="dxa"/>
            <w:shd w:val="clear" w:color="auto" w:fill="00ACB6"/>
          </w:tcPr>
          <w:p w14:paraId="00681BD3" w14:textId="77777777" w:rsidR="00C30265" w:rsidRPr="00C30265" w:rsidRDefault="00C30265" w:rsidP="00C30265">
            <w:pPr>
              <w:rPr>
                <w:rFonts w:ascii="Arial" w:hAnsi="Arial" w:cs="Arial"/>
                <w:b/>
                <w:color w:val="F2F2F2"/>
                <w:sz w:val="22"/>
                <w:szCs w:val="22"/>
              </w:rPr>
            </w:pPr>
            <w:r w:rsidRPr="00C30265">
              <w:rPr>
                <w:rFonts w:ascii="Arial" w:hAnsi="Arial" w:cs="Arial"/>
                <w:b/>
                <w:color w:val="F2F2F2"/>
                <w:sz w:val="22"/>
                <w:szCs w:val="22"/>
              </w:rPr>
              <w:t>A Unique Child</w:t>
            </w:r>
          </w:p>
        </w:tc>
        <w:tc>
          <w:tcPr>
            <w:tcW w:w="2394" w:type="dxa"/>
            <w:shd w:val="clear" w:color="auto" w:fill="A64D8A"/>
          </w:tcPr>
          <w:p w14:paraId="3500142B" w14:textId="77777777" w:rsidR="00C30265" w:rsidRPr="00C30265" w:rsidRDefault="00C30265" w:rsidP="00C30265">
            <w:pPr>
              <w:ind w:left="360"/>
              <w:rPr>
                <w:rFonts w:ascii="Arial" w:hAnsi="Arial" w:cs="Arial"/>
                <w:b/>
                <w:color w:val="F2F2F2"/>
                <w:sz w:val="22"/>
                <w:szCs w:val="22"/>
              </w:rPr>
            </w:pPr>
            <w:r w:rsidRPr="00C30265">
              <w:rPr>
                <w:rFonts w:ascii="Arial" w:hAnsi="Arial" w:cs="Arial"/>
                <w:b/>
                <w:color w:val="F2F2F2"/>
                <w:sz w:val="22"/>
                <w:szCs w:val="22"/>
              </w:rPr>
              <w:t>Positive Relationships</w:t>
            </w:r>
          </w:p>
        </w:tc>
        <w:tc>
          <w:tcPr>
            <w:tcW w:w="2394" w:type="dxa"/>
            <w:shd w:val="clear" w:color="auto" w:fill="80B71B"/>
          </w:tcPr>
          <w:p w14:paraId="5F127709" w14:textId="77777777" w:rsidR="00C30265" w:rsidRPr="00C30265" w:rsidRDefault="00C30265" w:rsidP="00C30265">
            <w:pPr>
              <w:spacing w:line="360" w:lineRule="auto"/>
              <w:ind w:left="360"/>
              <w:rPr>
                <w:rFonts w:ascii="Arial" w:hAnsi="Arial" w:cs="Arial"/>
                <w:b/>
                <w:color w:val="F2F2F2"/>
                <w:sz w:val="22"/>
                <w:szCs w:val="22"/>
              </w:rPr>
            </w:pPr>
            <w:r w:rsidRPr="00C30265">
              <w:rPr>
                <w:rFonts w:ascii="Arial" w:hAnsi="Arial" w:cs="Arial"/>
                <w:b/>
                <w:color w:val="F2F2F2"/>
                <w:sz w:val="22"/>
                <w:szCs w:val="22"/>
              </w:rPr>
              <w:t>Enabling Environments</w:t>
            </w:r>
          </w:p>
        </w:tc>
        <w:tc>
          <w:tcPr>
            <w:tcW w:w="2394" w:type="dxa"/>
            <w:shd w:val="clear" w:color="auto" w:fill="EE7F00"/>
          </w:tcPr>
          <w:p w14:paraId="626D6C15" w14:textId="77777777" w:rsidR="00C30265" w:rsidRPr="00C30265" w:rsidRDefault="00C30265" w:rsidP="00C30265">
            <w:pPr>
              <w:rPr>
                <w:rFonts w:ascii="Arial" w:hAnsi="Arial" w:cs="Arial"/>
                <w:b/>
                <w:color w:val="F2F2F2"/>
              </w:rPr>
            </w:pPr>
            <w:r w:rsidRPr="00C30265">
              <w:rPr>
                <w:rFonts w:ascii="Arial" w:hAnsi="Arial" w:cs="Arial"/>
                <w:b/>
                <w:color w:val="F2F2F2"/>
              </w:rPr>
              <w:t>Learning and Development</w:t>
            </w:r>
          </w:p>
        </w:tc>
      </w:tr>
      <w:tr w:rsidR="00B90EFE" w:rsidRPr="002C6511" w14:paraId="49FA41C9" w14:textId="77777777" w:rsidTr="00C30265">
        <w:tc>
          <w:tcPr>
            <w:tcW w:w="2394" w:type="dxa"/>
            <w:shd w:val="clear" w:color="auto" w:fill="00ACB6"/>
          </w:tcPr>
          <w:p w14:paraId="798181CF" w14:textId="77777777" w:rsidR="00B90EFE" w:rsidRPr="00214527" w:rsidRDefault="00B90EFE" w:rsidP="00214527">
            <w:pPr>
              <w:spacing w:line="360" w:lineRule="auto"/>
              <w:rPr>
                <w:rFonts w:ascii="Arial" w:hAnsi="Arial" w:cs="Arial"/>
                <w:color w:val="F2F2F2"/>
              </w:rPr>
            </w:pP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>1.2 Inclusive practice</w:t>
            </w:r>
          </w:p>
          <w:p w14:paraId="785DCCAB" w14:textId="77777777" w:rsidR="00B90EFE" w:rsidRPr="00214527" w:rsidRDefault="00B90EFE" w:rsidP="00214527">
            <w:pPr>
              <w:spacing w:line="360" w:lineRule="auto"/>
              <w:ind w:left="360" w:hanging="360"/>
              <w:rPr>
                <w:rFonts w:ascii="Arial" w:hAnsi="Arial" w:cs="Arial"/>
                <w:color w:val="F2F2F2"/>
              </w:rPr>
            </w:pP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>1.4 Health and well-being</w:t>
            </w:r>
          </w:p>
          <w:p w14:paraId="4181C0AB" w14:textId="77777777" w:rsidR="00B90EFE" w:rsidRPr="00214527" w:rsidRDefault="00B90EFE" w:rsidP="00214527">
            <w:pPr>
              <w:spacing w:line="360" w:lineRule="auto"/>
              <w:rPr>
                <w:rFonts w:ascii="Arial" w:hAnsi="Arial" w:cs="Arial"/>
                <w:color w:val="F2F2F2"/>
              </w:rPr>
            </w:pPr>
          </w:p>
        </w:tc>
        <w:tc>
          <w:tcPr>
            <w:tcW w:w="2394" w:type="dxa"/>
            <w:shd w:val="clear" w:color="auto" w:fill="A64D8A"/>
          </w:tcPr>
          <w:p w14:paraId="29C94666" w14:textId="77777777" w:rsidR="00B90EFE" w:rsidRPr="00214527" w:rsidRDefault="00B90EFE" w:rsidP="00214527">
            <w:pPr>
              <w:spacing w:line="360" w:lineRule="auto"/>
              <w:ind w:left="360" w:hanging="360"/>
              <w:rPr>
                <w:rFonts w:ascii="Arial" w:hAnsi="Arial" w:cs="Arial"/>
                <w:color w:val="F2F2F2"/>
              </w:rPr>
            </w:pP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 xml:space="preserve">2.2 Parents as </w:t>
            </w:r>
            <w:r w:rsidR="00916DCE" w:rsidRPr="00214527">
              <w:rPr>
                <w:rFonts w:ascii="Arial" w:hAnsi="Arial" w:cs="Arial"/>
                <w:color w:val="F2F2F2"/>
                <w:sz w:val="22"/>
                <w:szCs w:val="22"/>
              </w:rPr>
              <w:t>p</w:t>
            </w: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>artners</w:t>
            </w:r>
          </w:p>
          <w:p w14:paraId="299E8E93" w14:textId="77777777" w:rsidR="00B90EFE" w:rsidRPr="00214527" w:rsidRDefault="00B90EFE" w:rsidP="00214527">
            <w:pPr>
              <w:spacing w:line="360" w:lineRule="auto"/>
              <w:rPr>
                <w:rFonts w:ascii="Arial" w:hAnsi="Arial" w:cs="Arial"/>
                <w:color w:val="F2F2F2"/>
              </w:rPr>
            </w:pP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>2.4 Key person</w:t>
            </w:r>
          </w:p>
        </w:tc>
        <w:tc>
          <w:tcPr>
            <w:tcW w:w="2394" w:type="dxa"/>
            <w:shd w:val="clear" w:color="auto" w:fill="80B71B"/>
          </w:tcPr>
          <w:p w14:paraId="42D056DF" w14:textId="77777777" w:rsidR="00B90EFE" w:rsidRPr="00214527" w:rsidRDefault="00B90EFE" w:rsidP="00214527">
            <w:pPr>
              <w:spacing w:line="360" w:lineRule="auto"/>
              <w:ind w:left="360" w:hanging="360"/>
              <w:rPr>
                <w:rFonts w:ascii="Arial" w:hAnsi="Arial" w:cs="Arial"/>
                <w:color w:val="F2F2F2"/>
              </w:rPr>
            </w:pPr>
            <w:r w:rsidRPr="00214527">
              <w:rPr>
                <w:rFonts w:ascii="Arial" w:hAnsi="Arial" w:cs="Arial"/>
                <w:color w:val="F2F2F2"/>
                <w:sz w:val="22"/>
                <w:szCs w:val="22"/>
              </w:rPr>
              <w:t>3.2 Supporting every child</w:t>
            </w:r>
          </w:p>
        </w:tc>
        <w:tc>
          <w:tcPr>
            <w:tcW w:w="2394" w:type="dxa"/>
            <w:shd w:val="clear" w:color="auto" w:fill="EE7F00"/>
          </w:tcPr>
          <w:p w14:paraId="4DA18F10" w14:textId="77777777" w:rsidR="00B90EFE" w:rsidRPr="00214527" w:rsidRDefault="00B90EFE" w:rsidP="00214527">
            <w:pPr>
              <w:spacing w:line="360" w:lineRule="auto"/>
              <w:rPr>
                <w:rFonts w:ascii="Arial" w:hAnsi="Arial" w:cs="Arial"/>
                <w:color w:val="F2F2F2"/>
              </w:rPr>
            </w:pPr>
          </w:p>
        </w:tc>
      </w:tr>
    </w:tbl>
    <w:p w14:paraId="20BAA838" w14:textId="77777777" w:rsidR="00465E9E" w:rsidRPr="00610AFA" w:rsidRDefault="00465E9E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p w14:paraId="33D42AE9" w14:textId="77777777" w:rsidR="004D1C1B" w:rsidRPr="00610AFA" w:rsidRDefault="00465E9E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0AFA">
        <w:rPr>
          <w:rFonts w:ascii="Arial" w:hAnsi="Arial" w:cs="Arial"/>
          <w:b/>
          <w:sz w:val="22"/>
          <w:szCs w:val="22"/>
        </w:rPr>
        <w:t>Procedures for children with allergies</w:t>
      </w:r>
    </w:p>
    <w:p w14:paraId="6D7EF9D1" w14:textId="77777777" w:rsidR="00465E9E" w:rsidRPr="00610AFA" w:rsidRDefault="00465E9E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p w14:paraId="3B42CA93" w14:textId="77777777" w:rsidR="002E3C49" w:rsidRPr="00610AFA" w:rsidRDefault="002E3C49" w:rsidP="00394DBC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When parents start their children at the setting they are asked if their child suffers from any known allergies.</w:t>
      </w:r>
      <w:r w:rsidR="009E3136" w:rsidRPr="00610AFA">
        <w:rPr>
          <w:rFonts w:ascii="Arial" w:hAnsi="Arial" w:cs="Arial"/>
          <w:sz w:val="22"/>
          <w:szCs w:val="22"/>
        </w:rPr>
        <w:t xml:space="preserve"> </w:t>
      </w:r>
      <w:r w:rsidRPr="00610AFA">
        <w:rPr>
          <w:rFonts w:ascii="Arial" w:hAnsi="Arial" w:cs="Arial"/>
          <w:sz w:val="22"/>
          <w:szCs w:val="22"/>
        </w:rPr>
        <w:t>This is recorded on the registration form</w:t>
      </w:r>
      <w:r w:rsidR="00E735EA">
        <w:rPr>
          <w:rFonts w:ascii="Arial" w:hAnsi="Arial" w:cs="Arial"/>
          <w:sz w:val="22"/>
          <w:szCs w:val="22"/>
        </w:rPr>
        <w:t>.</w:t>
      </w:r>
    </w:p>
    <w:p w14:paraId="0C6248CA" w14:textId="77777777" w:rsidR="002C6A9B" w:rsidRPr="00606C9B" w:rsidRDefault="002E3C49" w:rsidP="00394DBC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06C9B">
        <w:rPr>
          <w:rFonts w:ascii="Arial" w:hAnsi="Arial" w:cs="Arial"/>
          <w:sz w:val="22"/>
          <w:szCs w:val="22"/>
        </w:rPr>
        <w:t xml:space="preserve">If a child has an allergy, a risk assessment form is completed to detail </w:t>
      </w:r>
      <w:r w:rsidR="004B5E84" w:rsidRPr="00606C9B">
        <w:rPr>
          <w:rFonts w:ascii="Arial" w:hAnsi="Arial" w:cs="Arial"/>
          <w:sz w:val="22"/>
          <w:szCs w:val="22"/>
        </w:rPr>
        <w:t>the following</w:t>
      </w:r>
      <w:r w:rsidRPr="00606C9B">
        <w:rPr>
          <w:rFonts w:ascii="Arial" w:hAnsi="Arial" w:cs="Arial"/>
          <w:sz w:val="22"/>
          <w:szCs w:val="22"/>
        </w:rPr>
        <w:t>:</w:t>
      </w:r>
    </w:p>
    <w:p w14:paraId="318F29A0" w14:textId="77777777" w:rsidR="002E3C49" w:rsidRPr="00610AFA" w:rsidRDefault="002E3C49" w:rsidP="00394DBC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The allergen (</w:t>
      </w:r>
      <w:proofErr w:type="gramStart"/>
      <w:r w:rsidRPr="00610AFA">
        <w:rPr>
          <w:rFonts w:ascii="Arial" w:hAnsi="Arial" w:cs="Arial"/>
          <w:sz w:val="22"/>
          <w:szCs w:val="22"/>
        </w:rPr>
        <w:t>i.e.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etc).</w:t>
      </w:r>
    </w:p>
    <w:p w14:paraId="5C3CBA76" w14:textId="77777777" w:rsidR="002E3C49" w:rsidRPr="00610AFA" w:rsidRDefault="002E3C49" w:rsidP="00394DBC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The nature of the allergic reactions </w:t>
      </w:r>
      <w:proofErr w:type="gramStart"/>
      <w:r w:rsidRPr="00610AFA">
        <w:rPr>
          <w:rFonts w:ascii="Arial" w:hAnsi="Arial" w:cs="Arial"/>
          <w:sz w:val="22"/>
          <w:szCs w:val="22"/>
        </w:rPr>
        <w:t>e.g.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="004B5E84">
        <w:rPr>
          <w:rFonts w:ascii="Arial" w:hAnsi="Arial" w:cs="Arial"/>
          <w:sz w:val="22"/>
          <w:szCs w:val="22"/>
        </w:rPr>
        <w:t>.</w:t>
      </w:r>
    </w:p>
    <w:p w14:paraId="20CA2AD1" w14:textId="77777777" w:rsidR="002E3C49" w:rsidRPr="00610AFA" w:rsidRDefault="002E3C49" w:rsidP="00394DBC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What to do in case of allergic reactions, any medication used and how it is to be used (</w:t>
      </w:r>
      <w:proofErr w:type="gramStart"/>
      <w:r w:rsidRPr="00610AFA">
        <w:rPr>
          <w:rFonts w:ascii="Arial" w:hAnsi="Arial" w:cs="Arial"/>
          <w:sz w:val="22"/>
          <w:szCs w:val="22"/>
        </w:rPr>
        <w:t>e</w:t>
      </w:r>
      <w:r w:rsidR="00425CB8">
        <w:rPr>
          <w:rFonts w:ascii="Arial" w:hAnsi="Arial" w:cs="Arial"/>
          <w:sz w:val="22"/>
          <w:szCs w:val="22"/>
        </w:rPr>
        <w:t>.</w:t>
      </w:r>
      <w:r w:rsidRPr="00610AFA">
        <w:rPr>
          <w:rFonts w:ascii="Arial" w:hAnsi="Arial" w:cs="Arial"/>
          <w:sz w:val="22"/>
          <w:szCs w:val="22"/>
        </w:rPr>
        <w:t>g</w:t>
      </w:r>
      <w:r w:rsidR="00425CB8">
        <w:rPr>
          <w:rFonts w:ascii="Arial" w:hAnsi="Arial" w:cs="Arial"/>
          <w:sz w:val="22"/>
          <w:szCs w:val="22"/>
        </w:rPr>
        <w:t>.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AFA">
        <w:rPr>
          <w:rFonts w:ascii="Arial" w:hAnsi="Arial" w:cs="Arial"/>
          <w:sz w:val="22"/>
          <w:szCs w:val="22"/>
        </w:rPr>
        <w:t>Epipen</w:t>
      </w:r>
      <w:proofErr w:type="spellEnd"/>
      <w:r w:rsidRPr="00610AFA">
        <w:rPr>
          <w:rFonts w:ascii="Arial" w:hAnsi="Arial" w:cs="Arial"/>
          <w:sz w:val="22"/>
          <w:szCs w:val="22"/>
        </w:rPr>
        <w:t>)</w:t>
      </w:r>
      <w:r w:rsidR="00E735EA">
        <w:rPr>
          <w:rFonts w:ascii="Arial" w:hAnsi="Arial" w:cs="Arial"/>
          <w:sz w:val="22"/>
          <w:szCs w:val="22"/>
        </w:rPr>
        <w:t>.</w:t>
      </w:r>
    </w:p>
    <w:p w14:paraId="06D967A0" w14:textId="77777777" w:rsidR="002E3C49" w:rsidRPr="00610AFA" w:rsidRDefault="002E3C49" w:rsidP="00394DBC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Control measures – such as how the child can be prevented from contact with the allergen.</w:t>
      </w:r>
    </w:p>
    <w:p w14:paraId="5D69147A" w14:textId="77777777" w:rsidR="002E3C49" w:rsidRPr="00610AFA" w:rsidRDefault="002E3C49" w:rsidP="00394DBC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Review.</w:t>
      </w:r>
    </w:p>
    <w:p w14:paraId="234384BB" w14:textId="77777777" w:rsidR="002E3C49" w:rsidRPr="00610AFA" w:rsidRDefault="002E3C49" w:rsidP="00394DBC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This form is kept in the child’s personal file and a copy</w:t>
      </w:r>
      <w:r w:rsidR="004B5E84">
        <w:rPr>
          <w:rFonts w:ascii="Arial" w:hAnsi="Arial" w:cs="Arial"/>
          <w:sz w:val="22"/>
          <w:szCs w:val="22"/>
        </w:rPr>
        <w:t xml:space="preserve"> is</w:t>
      </w:r>
      <w:r w:rsidRPr="00610AFA">
        <w:rPr>
          <w:rFonts w:ascii="Arial" w:hAnsi="Arial" w:cs="Arial"/>
          <w:sz w:val="22"/>
          <w:szCs w:val="22"/>
        </w:rPr>
        <w:t xml:space="preserve"> displayed where staff can see it. </w:t>
      </w:r>
    </w:p>
    <w:p w14:paraId="7047CFCC" w14:textId="77777777" w:rsidR="002E3C49" w:rsidRPr="00610AFA" w:rsidRDefault="002E3C49" w:rsidP="00394DBC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Parents train staff in how to administer special medication in the event of </w:t>
      </w:r>
      <w:r w:rsidR="004B5E84">
        <w:rPr>
          <w:rFonts w:ascii="Arial" w:hAnsi="Arial" w:cs="Arial"/>
          <w:sz w:val="22"/>
          <w:szCs w:val="22"/>
        </w:rPr>
        <w:t xml:space="preserve">an </w:t>
      </w:r>
      <w:r w:rsidRPr="00610AFA">
        <w:rPr>
          <w:rFonts w:ascii="Arial" w:hAnsi="Arial" w:cs="Arial"/>
          <w:sz w:val="22"/>
          <w:szCs w:val="22"/>
        </w:rPr>
        <w:t>allergic reaction.</w:t>
      </w:r>
    </w:p>
    <w:p w14:paraId="0DFBCB76" w14:textId="77777777" w:rsidR="002E3C49" w:rsidRPr="00610AFA" w:rsidRDefault="002E3C49" w:rsidP="00394DBC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lastRenderedPageBreak/>
        <w:t xml:space="preserve">Generally, no nuts or nut products are used within the setting. </w:t>
      </w:r>
    </w:p>
    <w:p w14:paraId="0FB91535" w14:textId="77777777" w:rsidR="002E3C49" w:rsidRPr="00610AFA" w:rsidRDefault="002E3C49" w:rsidP="00394DBC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Parents are made aware so that no nut or nut products are accidentally brought in, for example to a party.</w:t>
      </w:r>
    </w:p>
    <w:p w14:paraId="4A6F5397" w14:textId="77777777" w:rsidR="002E3C49" w:rsidRPr="00610AFA" w:rsidRDefault="002E3C49" w:rsidP="00394DBC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2BE6B0AF" w14:textId="77777777" w:rsidR="002E3C49" w:rsidRPr="00610AFA" w:rsidRDefault="002E3C49" w:rsidP="00394DBC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610AFA">
        <w:rPr>
          <w:rFonts w:ascii="Arial" w:hAnsi="Arial" w:cs="Arial"/>
          <w:b/>
          <w:snapToGrid w:val="0"/>
          <w:sz w:val="22"/>
          <w:szCs w:val="22"/>
        </w:rPr>
        <w:t xml:space="preserve">At all </w:t>
      </w:r>
      <w:proofErr w:type="gramStart"/>
      <w:r w:rsidRPr="00610AFA">
        <w:rPr>
          <w:rFonts w:ascii="Arial" w:hAnsi="Arial" w:cs="Arial"/>
          <w:b/>
          <w:snapToGrid w:val="0"/>
          <w:sz w:val="22"/>
          <w:szCs w:val="22"/>
        </w:rPr>
        <w:t>times</w:t>
      </w:r>
      <w:proofErr w:type="gramEnd"/>
      <w:r w:rsidRPr="00610AFA">
        <w:rPr>
          <w:rFonts w:ascii="Arial" w:hAnsi="Arial" w:cs="Arial"/>
          <w:b/>
          <w:snapToGrid w:val="0"/>
          <w:sz w:val="22"/>
          <w:szCs w:val="22"/>
        </w:rPr>
        <w:t xml:space="preserve"> the administration of medication must be compliant with </w:t>
      </w:r>
      <w:r w:rsidR="00425CB8">
        <w:rPr>
          <w:rFonts w:ascii="Arial" w:hAnsi="Arial" w:cs="Arial"/>
          <w:b/>
          <w:snapToGrid w:val="0"/>
          <w:sz w:val="22"/>
          <w:szCs w:val="22"/>
        </w:rPr>
        <w:t xml:space="preserve">the </w:t>
      </w:r>
      <w:r w:rsidRPr="00610AFA">
        <w:rPr>
          <w:rFonts w:ascii="Arial" w:hAnsi="Arial" w:cs="Arial"/>
          <w:b/>
          <w:snapToGrid w:val="0"/>
          <w:sz w:val="22"/>
          <w:szCs w:val="22"/>
        </w:rPr>
        <w:t>Welfare Requirements of t</w:t>
      </w:r>
      <w:r w:rsidR="00BB290E">
        <w:rPr>
          <w:rFonts w:ascii="Arial" w:hAnsi="Arial" w:cs="Arial"/>
          <w:b/>
          <w:snapToGrid w:val="0"/>
          <w:sz w:val="22"/>
          <w:szCs w:val="22"/>
        </w:rPr>
        <w:t>he Early Years Foundation Stage</w:t>
      </w:r>
    </w:p>
    <w:p w14:paraId="4C14E178" w14:textId="77777777" w:rsidR="002E3C49" w:rsidRPr="00610AFA" w:rsidRDefault="002E3C49" w:rsidP="00394DBC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581AA5C3" w14:textId="77777777" w:rsidR="00F67A54" w:rsidRPr="00610AFA" w:rsidRDefault="00F67A54" w:rsidP="004B5E84">
      <w:pPr>
        <w:pStyle w:val="Heading4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25CB8">
        <w:rPr>
          <w:rFonts w:ascii="Arial" w:hAnsi="Arial" w:cs="Arial"/>
          <w:b w:val="0"/>
          <w:i/>
          <w:sz w:val="22"/>
          <w:szCs w:val="22"/>
        </w:rPr>
        <w:t>Oral Medication</w:t>
      </w:r>
    </w:p>
    <w:p w14:paraId="11561CA2" w14:textId="77777777" w:rsidR="00F67A54" w:rsidRPr="00610AFA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 xml:space="preserve">Oral medications must be prescribed by a GP or have </w:t>
      </w:r>
      <w:r w:rsidR="00E735EA" w:rsidRPr="00610AFA">
        <w:rPr>
          <w:rFonts w:ascii="Arial" w:hAnsi="Arial" w:cs="Arial"/>
          <w:snapToGrid w:val="0"/>
          <w:sz w:val="22"/>
          <w:szCs w:val="22"/>
        </w:rPr>
        <w:t>manufacturer’s</w:t>
      </w:r>
      <w:r w:rsidRPr="00610AFA">
        <w:rPr>
          <w:rFonts w:ascii="Arial" w:hAnsi="Arial" w:cs="Arial"/>
          <w:snapToGrid w:val="0"/>
          <w:sz w:val="22"/>
          <w:szCs w:val="22"/>
        </w:rPr>
        <w:t xml:space="preserve"> instructions clearly written on them.</w:t>
      </w:r>
    </w:p>
    <w:p w14:paraId="2F9530D2" w14:textId="77777777" w:rsidR="00F67A54" w:rsidRPr="00610AFA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86E0D">
        <w:rPr>
          <w:rFonts w:ascii="Arial" w:hAnsi="Arial" w:cs="Arial"/>
          <w:snapToGrid w:val="0"/>
          <w:sz w:val="22"/>
          <w:szCs w:val="22"/>
        </w:rPr>
        <w:t>setting</w:t>
      </w:r>
      <w:r w:rsidRPr="00610AFA">
        <w:rPr>
          <w:rFonts w:ascii="Arial" w:hAnsi="Arial" w:cs="Arial"/>
          <w:snapToGrid w:val="0"/>
          <w:sz w:val="22"/>
          <w:szCs w:val="22"/>
        </w:rPr>
        <w:t xml:space="preserve"> must be provided with clear written instructions on how to administer such medication.</w:t>
      </w:r>
    </w:p>
    <w:p w14:paraId="097EA416" w14:textId="77777777" w:rsidR="00F67A54" w:rsidRPr="00610AFA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>All risk assessment procedures need to be adhered to for the correct storage and administration of the medication.</w:t>
      </w:r>
    </w:p>
    <w:p w14:paraId="5A699185" w14:textId="03506406" w:rsidR="00425CB8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86E0D">
        <w:rPr>
          <w:rFonts w:ascii="Arial" w:hAnsi="Arial" w:cs="Arial"/>
          <w:snapToGrid w:val="0"/>
          <w:sz w:val="22"/>
          <w:szCs w:val="22"/>
        </w:rPr>
        <w:t>setting</w:t>
      </w:r>
      <w:r w:rsidRPr="00610AFA">
        <w:rPr>
          <w:rFonts w:ascii="Arial" w:hAnsi="Arial" w:cs="Arial"/>
          <w:snapToGrid w:val="0"/>
          <w:sz w:val="22"/>
          <w:szCs w:val="22"/>
        </w:rPr>
        <w:t xml:space="preserve"> must have the parents or guardians</w:t>
      </w:r>
      <w:r w:rsidR="00792E6D">
        <w:rPr>
          <w:rFonts w:ascii="Arial" w:hAnsi="Arial" w:cs="Arial"/>
          <w:snapToGrid w:val="0"/>
          <w:sz w:val="22"/>
          <w:szCs w:val="22"/>
        </w:rPr>
        <w:t>,</w:t>
      </w:r>
      <w:r w:rsidRPr="00610AFA">
        <w:rPr>
          <w:rFonts w:ascii="Arial" w:hAnsi="Arial" w:cs="Arial"/>
          <w:snapToGrid w:val="0"/>
          <w:sz w:val="22"/>
          <w:szCs w:val="22"/>
        </w:rPr>
        <w:t xml:space="preserve"> prior written consent. This consent must be kept on file. </w:t>
      </w:r>
    </w:p>
    <w:p w14:paraId="1F0077A1" w14:textId="77777777" w:rsidR="001A1A37" w:rsidRDefault="001A1A37" w:rsidP="001A1A37">
      <w:pPr>
        <w:widowControl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FFA2CEF" w14:textId="01C52E79" w:rsidR="001A1A37" w:rsidRDefault="00792E6D" w:rsidP="001A1A37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A1A37">
        <w:rPr>
          <w:rFonts w:ascii="Arial" w:hAnsi="Arial" w:cs="Arial"/>
          <w:i/>
          <w:sz w:val="22"/>
          <w:szCs w:val="22"/>
        </w:rPr>
        <w:t>Lifesaving</w:t>
      </w:r>
      <w:r w:rsidR="001A1A37" w:rsidRPr="001A1A37">
        <w:rPr>
          <w:rFonts w:ascii="Arial" w:hAnsi="Arial" w:cs="Arial"/>
          <w:i/>
          <w:sz w:val="22"/>
          <w:szCs w:val="22"/>
        </w:rPr>
        <w:t xml:space="preserve"> medication &amp; invasive treatments</w:t>
      </w:r>
    </w:p>
    <w:p w14:paraId="6B9AB7AB" w14:textId="77777777" w:rsidR="001A1A37" w:rsidRPr="00425CB8" w:rsidRDefault="001A1A37" w:rsidP="001A1A37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="00F67A54" w:rsidRPr="00425CB8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F67A54" w:rsidRPr="00425CB8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F67A54" w:rsidRPr="00425CB8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 or invasive treatments such as rectal administration of Diazepam (for epilepsy).</w:t>
      </w:r>
    </w:p>
    <w:p w14:paraId="29851C39" w14:textId="77777777" w:rsidR="00F67A54" w:rsidRPr="00606C9B" w:rsidRDefault="00F67A54" w:rsidP="00394DBC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06C9B">
        <w:rPr>
          <w:rFonts w:ascii="Arial" w:hAnsi="Arial" w:cs="Arial"/>
          <w:snapToGrid w:val="0"/>
          <w:sz w:val="22"/>
          <w:szCs w:val="22"/>
        </w:rPr>
        <w:t>The setting must have</w:t>
      </w:r>
      <w:r w:rsidR="00425CB8" w:rsidRPr="00606C9B">
        <w:rPr>
          <w:rFonts w:ascii="Arial" w:hAnsi="Arial" w:cs="Arial"/>
          <w:snapToGrid w:val="0"/>
          <w:sz w:val="22"/>
          <w:szCs w:val="22"/>
        </w:rPr>
        <w:t>:</w:t>
      </w:r>
    </w:p>
    <w:p w14:paraId="72988F58" w14:textId="77777777" w:rsidR="00F67A54" w:rsidRPr="00610AFA" w:rsidRDefault="00F67A54" w:rsidP="00425CB8">
      <w:pPr>
        <w:widowControl w:val="0"/>
        <w:numPr>
          <w:ilvl w:val="0"/>
          <w:numId w:val="3"/>
        </w:numPr>
        <w:spacing w:line="360" w:lineRule="auto"/>
        <w:ind w:left="720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 xml:space="preserve">a letter from the child's GP/consultant stating the child's condition and what medication if any is to be </w:t>
      </w:r>
      <w:proofErr w:type="gramStart"/>
      <w:r w:rsidRPr="00610AFA">
        <w:rPr>
          <w:rFonts w:ascii="Arial" w:hAnsi="Arial" w:cs="Arial"/>
          <w:snapToGrid w:val="0"/>
          <w:sz w:val="22"/>
          <w:szCs w:val="22"/>
        </w:rPr>
        <w:t>administered</w:t>
      </w:r>
      <w:r w:rsidR="004B5E84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14:paraId="61C01E99" w14:textId="77777777" w:rsidR="00F67A54" w:rsidRPr="00610AFA" w:rsidRDefault="00F67A54" w:rsidP="00425CB8">
      <w:pPr>
        <w:widowControl w:val="0"/>
        <w:numPr>
          <w:ilvl w:val="0"/>
          <w:numId w:val="3"/>
        </w:numPr>
        <w:spacing w:line="360" w:lineRule="auto"/>
        <w:ind w:left="720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>written consent from the parent or guardian allowing staff to administer medication</w:t>
      </w:r>
      <w:r w:rsidR="004B5E84">
        <w:rPr>
          <w:rFonts w:ascii="Arial" w:hAnsi="Arial" w:cs="Arial"/>
          <w:snapToGrid w:val="0"/>
          <w:sz w:val="22"/>
          <w:szCs w:val="22"/>
        </w:rPr>
        <w:t>;</w:t>
      </w:r>
      <w:r w:rsidR="00E735EA">
        <w:rPr>
          <w:rFonts w:ascii="Arial" w:hAnsi="Arial" w:cs="Arial"/>
          <w:snapToGrid w:val="0"/>
          <w:sz w:val="22"/>
          <w:szCs w:val="22"/>
        </w:rPr>
        <w:t xml:space="preserve"> and</w:t>
      </w:r>
    </w:p>
    <w:p w14:paraId="2262C8B2" w14:textId="77777777" w:rsidR="00F67A54" w:rsidRPr="00610AFA" w:rsidRDefault="00F67A54" w:rsidP="00425CB8">
      <w:pPr>
        <w:widowControl w:val="0"/>
        <w:numPr>
          <w:ilvl w:val="0"/>
          <w:numId w:val="3"/>
        </w:numPr>
        <w:spacing w:line="360" w:lineRule="auto"/>
        <w:ind w:left="720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children’s’ nurse specialist or a community paediatric nurse</w:t>
      </w:r>
      <w:r w:rsidR="00E735EA">
        <w:rPr>
          <w:rFonts w:ascii="Arial" w:hAnsi="Arial" w:cs="Arial"/>
          <w:snapToGrid w:val="0"/>
          <w:sz w:val="22"/>
          <w:szCs w:val="22"/>
        </w:rPr>
        <w:t>.</w:t>
      </w:r>
    </w:p>
    <w:p w14:paraId="42BA2AD5" w14:textId="77777777" w:rsidR="00425CB8" w:rsidRDefault="00425CB8" w:rsidP="00425CB8">
      <w:pPr>
        <w:pStyle w:val="Heading4"/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</w:p>
    <w:p w14:paraId="7B0A02DE" w14:textId="77777777" w:rsidR="00F67A54" w:rsidRPr="00610AFA" w:rsidRDefault="00F67A54" w:rsidP="00EE54E5">
      <w:pPr>
        <w:pStyle w:val="Heading4"/>
        <w:spacing w:before="0" w:after="0" w:line="360" w:lineRule="auto"/>
        <w:rPr>
          <w:rFonts w:ascii="Arial" w:hAnsi="Arial" w:cs="Arial"/>
          <w:b w:val="0"/>
          <w:snapToGrid w:val="0"/>
          <w:sz w:val="22"/>
          <w:szCs w:val="22"/>
        </w:rPr>
      </w:pPr>
      <w:r w:rsidRPr="00425CB8">
        <w:rPr>
          <w:rFonts w:ascii="Arial" w:hAnsi="Arial" w:cs="Arial"/>
          <w:b w:val="0"/>
          <w:sz w:val="22"/>
          <w:szCs w:val="22"/>
        </w:rPr>
        <w:t xml:space="preserve">Key person for </w:t>
      </w:r>
      <w:r w:rsidR="00EE54E5">
        <w:rPr>
          <w:rFonts w:ascii="Arial" w:hAnsi="Arial" w:cs="Arial"/>
          <w:b w:val="0"/>
          <w:sz w:val="22"/>
          <w:szCs w:val="22"/>
        </w:rPr>
        <w:t>s</w:t>
      </w:r>
      <w:r w:rsidRPr="00425CB8">
        <w:rPr>
          <w:rFonts w:ascii="Arial" w:hAnsi="Arial" w:cs="Arial"/>
          <w:b w:val="0"/>
          <w:sz w:val="22"/>
          <w:szCs w:val="22"/>
        </w:rPr>
        <w:t xml:space="preserve">pecial </w:t>
      </w:r>
      <w:r w:rsidR="00EE54E5">
        <w:rPr>
          <w:rFonts w:ascii="Arial" w:hAnsi="Arial" w:cs="Arial"/>
          <w:b w:val="0"/>
          <w:sz w:val="22"/>
          <w:szCs w:val="22"/>
        </w:rPr>
        <w:t>n</w:t>
      </w:r>
      <w:r w:rsidRPr="00425CB8">
        <w:rPr>
          <w:rFonts w:ascii="Arial" w:hAnsi="Arial" w:cs="Arial"/>
          <w:b w:val="0"/>
          <w:sz w:val="22"/>
          <w:szCs w:val="22"/>
        </w:rPr>
        <w:t xml:space="preserve">eeds </w:t>
      </w:r>
      <w:r w:rsidR="004B5E84">
        <w:rPr>
          <w:rFonts w:ascii="Arial" w:hAnsi="Arial" w:cs="Arial"/>
          <w:b w:val="0"/>
          <w:sz w:val="22"/>
          <w:szCs w:val="22"/>
        </w:rPr>
        <w:t>c</w:t>
      </w:r>
      <w:r w:rsidRPr="00425CB8">
        <w:rPr>
          <w:rFonts w:ascii="Arial" w:hAnsi="Arial" w:cs="Arial"/>
          <w:b w:val="0"/>
          <w:sz w:val="22"/>
          <w:szCs w:val="22"/>
        </w:rPr>
        <w:t xml:space="preserve">hildren - </w:t>
      </w:r>
      <w:r w:rsidRPr="00425CB8">
        <w:rPr>
          <w:rFonts w:ascii="Arial" w:hAnsi="Arial" w:cs="Arial"/>
          <w:b w:val="0"/>
          <w:snapToGrid w:val="0"/>
          <w:sz w:val="22"/>
          <w:szCs w:val="22"/>
        </w:rPr>
        <w:t xml:space="preserve">children requiring help with tubes to help them with </w:t>
      </w:r>
      <w:r w:rsidR="00EE54E5" w:rsidRPr="00425CB8">
        <w:rPr>
          <w:rFonts w:ascii="Arial" w:hAnsi="Arial" w:cs="Arial"/>
          <w:b w:val="0"/>
          <w:snapToGrid w:val="0"/>
          <w:sz w:val="22"/>
          <w:szCs w:val="22"/>
        </w:rPr>
        <w:t>everyday</w:t>
      </w:r>
      <w:r w:rsidRPr="00425CB8">
        <w:rPr>
          <w:rFonts w:ascii="Arial" w:hAnsi="Arial" w:cs="Arial"/>
          <w:b w:val="0"/>
          <w:snapToGrid w:val="0"/>
          <w:sz w:val="22"/>
          <w:szCs w:val="22"/>
        </w:rPr>
        <w:t xml:space="preserve"> living </w:t>
      </w:r>
      <w:proofErr w:type="gramStart"/>
      <w:r w:rsidRPr="00425CB8">
        <w:rPr>
          <w:rFonts w:ascii="Arial" w:hAnsi="Arial" w:cs="Arial"/>
          <w:b w:val="0"/>
          <w:snapToGrid w:val="0"/>
          <w:sz w:val="22"/>
          <w:szCs w:val="22"/>
        </w:rPr>
        <w:t>e.g.</w:t>
      </w:r>
      <w:proofErr w:type="gramEnd"/>
      <w:r w:rsidRPr="00425CB8">
        <w:rPr>
          <w:rFonts w:ascii="Arial" w:hAnsi="Arial" w:cs="Arial"/>
          <w:b w:val="0"/>
          <w:snapToGrid w:val="0"/>
          <w:sz w:val="22"/>
          <w:szCs w:val="22"/>
        </w:rPr>
        <w:t xml:space="preserve"> breathing apparatus, to take nourishment, colostomy bags etc.</w:t>
      </w:r>
    </w:p>
    <w:p w14:paraId="4A1D0884" w14:textId="77777777" w:rsidR="00F67A54" w:rsidRPr="00610AFA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>Prior written consent from the child's parent or guardian to give treatment and/or medication prescribed by the child's GP.</w:t>
      </w:r>
    </w:p>
    <w:p w14:paraId="56DC922F" w14:textId="77777777" w:rsidR="00F67A54" w:rsidRPr="00610AFA" w:rsidRDefault="00F67A54" w:rsidP="00394D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10AFA">
        <w:rPr>
          <w:rFonts w:ascii="Arial" w:hAnsi="Arial" w:cs="Arial"/>
          <w:snapToGrid w:val="0"/>
          <w:sz w:val="22"/>
          <w:szCs w:val="22"/>
        </w:rPr>
        <w:t>Key person to have the relevant medical training/experience, which may include those who have received appropriate instructions from parents or guardians, or who have qualifications.</w:t>
      </w:r>
    </w:p>
    <w:p w14:paraId="66E0F3EE" w14:textId="04947808" w:rsidR="00425CB8" w:rsidRDefault="00425CB8" w:rsidP="00394DBC">
      <w:pPr>
        <w:widowControl w:val="0"/>
        <w:spacing w:line="360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14:paraId="4ECD747E" w14:textId="3AFAEF57" w:rsidR="00792E6D" w:rsidRDefault="00792E6D" w:rsidP="00394DBC">
      <w:pPr>
        <w:widowControl w:val="0"/>
        <w:spacing w:line="360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14:paraId="47BCA489" w14:textId="2B0103FF" w:rsidR="00792E6D" w:rsidRDefault="00792E6D" w:rsidP="00394DBC">
      <w:pPr>
        <w:widowControl w:val="0"/>
        <w:spacing w:line="360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14:paraId="61031A83" w14:textId="4F1CFB5D" w:rsidR="00792E6D" w:rsidRDefault="00792E6D" w:rsidP="00394DBC">
      <w:pPr>
        <w:widowControl w:val="0"/>
        <w:spacing w:line="360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14:paraId="25E40E95" w14:textId="77777777" w:rsidR="00792E6D" w:rsidRDefault="00792E6D" w:rsidP="00394DBC">
      <w:pPr>
        <w:widowControl w:val="0"/>
        <w:spacing w:line="360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14:paraId="5EFAF003" w14:textId="77777777" w:rsidR="004B5E84" w:rsidRDefault="00182FA9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1095">
        <w:rPr>
          <w:rFonts w:ascii="Arial" w:hAnsi="Arial" w:cs="Arial"/>
          <w:b/>
          <w:sz w:val="22"/>
          <w:szCs w:val="22"/>
        </w:rPr>
        <w:lastRenderedPageBreak/>
        <w:t>Procedure</w:t>
      </w:r>
      <w:r w:rsidR="004E1095">
        <w:rPr>
          <w:rFonts w:ascii="Arial" w:hAnsi="Arial" w:cs="Arial"/>
          <w:b/>
          <w:sz w:val="22"/>
          <w:szCs w:val="22"/>
        </w:rPr>
        <w:t>s</w:t>
      </w:r>
      <w:r w:rsidRPr="004E1095">
        <w:rPr>
          <w:rFonts w:ascii="Arial" w:hAnsi="Arial" w:cs="Arial"/>
          <w:b/>
          <w:sz w:val="22"/>
          <w:szCs w:val="22"/>
        </w:rPr>
        <w:t xml:space="preserve"> for children who are sick or infectious</w:t>
      </w:r>
    </w:p>
    <w:p w14:paraId="5BD69B46" w14:textId="77777777" w:rsidR="004E1095" w:rsidRPr="004E1095" w:rsidRDefault="004E1095" w:rsidP="00394DB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0FB3C1" w14:textId="3A581477" w:rsidR="00182FA9" w:rsidRPr="00610AFA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If children appear unwell during the day – have a temperature, sickness, </w:t>
      </w:r>
      <w:proofErr w:type="gramStart"/>
      <w:r w:rsidRPr="00610AFA">
        <w:rPr>
          <w:rFonts w:ascii="Arial" w:hAnsi="Arial" w:cs="Arial"/>
          <w:sz w:val="22"/>
          <w:szCs w:val="22"/>
        </w:rPr>
        <w:t>diarrhoea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or pains, particularly in the head or stomach – the </w:t>
      </w:r>
      <w:r w:rsidR="00E6783F">
        <w:rPr>
          <w:rFonts w:ascii="Arial" w:hAnsi="Arial" w:cs="Arial"/>
          <w:sz w:val="22"/>
          <w:szCs w:val="22"/>
        </w:rPr>
        <w:t>m</w:t>
      </w:r>
      <w:r w:rsidRPr="00610AFA">
        <w:rPr>
          <w:rFonts w:ascii="Arial" w:hAnsi="Arial" w:cs="Arial"/>
          <w:sz w:val="22"/>
          <w:szCs w:val="22"/>
        </w:rPr>
        <w:t xml:space="preserve">anager calls the parents and asks them to collect the </w:t>
      </w:r>
      <w:r w:rsidR="00792E6D" w:rsidRPr="00610AFA">
        <w:rPr>
          <w:rFonts w:ascii="Arial" w:hAnsi="Arial" w:cs="Arial"/>
          <w:sz w:val="22"/>
          <w:szCs w:val="22"/>
        </w:rPr>
        <w:t>child or</w:t>
      </w:r>
      <w:r w:rsidRPr="00610AFA">
        <w:rPr>
          <w:rFonts w:ascii="Arial" w:hAnsi="Arial" w:cs="Arial"/>
          <w:sz w:val="22"/>
          <w:szCs w:val="22"/>
        </w:rPr>
        <w:t xml:space="preserve"> send a known carer to collect on their behalf.</w:t>
      </w:r>
    </w:p>
    <w:p w14:paraId="1C6FDF76" w14:textId="77777777" w:rsidR="00182FA9" w:rsidRPr="00610AFA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If a child has a temperature, they are kept cool, by removing top clothing, sponging their heads with cool water, but kept away from draughts.</w:t>
      </w:r>
    </w:p>
    <w:p w14:paraId="0ADC7E5F" w14:textId="77777777" w:rsidR="00182FA9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Temperature is taken using a </w:t>
      </w:r>
      <w:r w:rsidR="001C3E3C">
        <w:rPr>
          <w:rFonts w:ascii="Arial" w:hAnsi="Arial" w:cs="Arial"/>
          <w:sz w:val="22"/>
          <w:szCs w:val="22"/>
        </w:rPr>
        <w:t>thermometer</w:t>
      </w:r>
      <w:r w:rsidRPr="00610AFA">
        <w:rPr>
          <w:rFonts w:ascii="Arial" w:hAnsi="Arial" w:cs="Arial"/>
          <w:sz w:val="22"/>
          <w:szCs w:val="22"/>
        </w:rPr>
        <w:t xml:space="preserve"> kept near to the </w:t>
      </w:r>
      <w:r w:rsidR="00E6783F">
        <w:rPr>
          <w:rFonts w:ascii="Arial" w:hAnsi="Arial" w:cs="Arial"/>
          <w:sz w:val="22"/>
          <w:szCs w:val="22"/>
        </w:rPr>
        <w:t>f</w:t>
      </w:r>
      <w:r w:rsidRPr="00610AFA">
        <w:rPr>
          <w:rFonts w:ascii="Arial" w:hAnsi="Arial" w:cs="Arial"/>
          <w:sz w:val="22"/>
          <w:szCs w:val="22"/>
        </w:rPr>
        <w:t xml:space="preserve">irst </w:t>
      </w:r>
      <w:r w:rsidR="00E6783F">
        <w:rPr>
          <w:rFonts w:ascii="Arial" w:hAnsi="Arial" w:cs="Arial"/>
          <w:sz w:val="22"/>
          <w:szCs w:val="22"/>
        </w:rPr>
        <w:t>a</w:t>
      </w:r>
      <w:r w:rsidRPr="00610AFA">
        <w:rPr>
          <w:rFonts w:ascii="Arial" w:hAnsi="Arial" w:cs="Arial"/>
          <w:sz w:val="22"/>
          <w:szCs w:val="22"/>
        </w:rPr>
        <w:t xml:space="preserve">id </w:t>
      </w:r>
      <w:r w:rsidR="00E6783F">
        <w:rPr>
          <w:rFonts w:ascii="Arial" w:hAnsi="Arial" w:cs="Arial"/>
          <w:sz w:val="22"/>
          <w:szCs w:val="22"/>
        </w:rPr>
        <w:t>b</w:t>
      </w:r>
      <w:r w:rsidRPr="00610AFA">
        <w:rPr>
          <w:rFonts w:ascii="Arial" w:hAnsi="Arial" w:cs="Arial"/>
          <w:sz w:val="22"/>
          <w:szCs w:val="22"/>
        </w:rPr>
        <w:t>ox</w:t>
      </w:r>
      <w:r w:rsidR="00E6783F">
        <w:rPr>
          <w:rFonts w:ascii="Arial" w:hAnsi="Arial" w:cs="Arial"/>
          <w:sz w:val="22"/>
          <w:szCs w:val="22"/>
        </w:rPr>
        <w:t>.</w:t>
      </w:r>
    </w:p>
    <w:p w14:paraId="47E8C772" w14:textId="77777777" w:rsidR="00D304B9" w:rsidRPr="00D304B9" w:rsidRDefault="00D304B9" w:rsidP="00D304B9">
      <w:pPr>
        <w:numPr>
          <w:ilvl w:val="0"/>
          <w:numId w:val="17"/>
        </w:numPr>
        <w:spacing w:before="68" w:after="68" w:line="324" w:lineRule="auto"/>
        <w:rPr>
          <w:rFonts w:ascii="Arial" w:hAnsi="Arial" w:cs="Arial"/>
          <w:sz w:val="22"/>
          <w:szCs w:val="20"/>
        </w:rPr>
      </w:pPr>
      <w:r w:rsidRPr="00D304B9">
        <w:rPr>
          <w:rFonts w:ascii="Arial" w:hAnsi="Arial" w:cs="Arial"/>
          <w:sz w:val="22"/>
          <w:szCs w:val="20"/>
        </w:rPr>
        <w:t>If a child reaches a temperature of 37°</w:t>
      </w:r>
      <w:r>
        <w:rPr>
          <w:rFonts w:ascii="Arial" w:hAnsi="Arial" w:cs="Arial"/>
          <w:sz w:val="22"/>
          <w:szCs w:val="20"/>
        </w:rPr>
        <w:t>C</w:t>
      </w:r>
      <w:r w:rsidRPr="00D304B9">
        <w:rPr>
          <w:rFonts w:ascii="Arial" w:hAnsi="Arial" w:cs="Arial"/>
          <w:sz w:val="22"/>
          <w:szCs w:val="20"/>
        </w:rPr>
        <w:t xml:space="preserve"> to 37.8°</w:t>
      </w:r>
      <w:r>
        <w:rPr>
          <w:rFonts w:ascii="Arial" w:hAnsi="Arial" w:cs="Arial"/>
          <w:sz w:val="22"/>
          <w:szCs w:val="20"/>
        </w:rPr>
        <w:t>C</w:t>
      </w:r>
      <w:r w:rsidRPr="00D304B9">
        <w:rPr>
          <w:rFonts w:ascii="Arial" w:hAnsi="Arial" w:cs="Arial"/>
          <w:sz w:val="22"/>
          <w:szCs w:val="20"/>
        </w:rPr>
        <w:t xml:space="preserve"> (normal being 36.3°</w:t>
      </w:r>
      <w:r>
        <w:rPr>
          <w:rFonts w:ascii="Arial" w:hAnsi="Arial" w:cs="Arial"/>
          <w:sz w:val="22"/>
          <w:szCs w:val="20"/>
        </w:rPr>
        <w:t>C</w:t>
      </w:r>
      <w:r w:rsidRPr="00D304B9">
        <w:rPr>
          <w:rFonts w:ascii="Arial" w:hAnsi="Arial" w:cs="Arial"/>
          <w:sz w:val="22"/>
          <w:szCs w:val="20"/>
        </w:rPr>
        <w:t xml:space="preserve"> to 37°</w:t>
      </w:r>
      <w:r>
        <w:rPr>
          <w:rFonts w:ascii="Arial" w:hAnsi="Arial" w:cs="Arial"/>
          <w:sz w:val="22"/>
          <w:szCs w:val="20"/>
        </w:rPr>
        <w:t>C</w:t>
      </w:r>
      <w:r w:rsidRPr="00D304B9">
        <w:rPr>
          <w:rFonts w:ascii="Arial" w:hAnsi="Arial" w:cs="Arial"/>
          <w:sz w:val="22"/>
          <w:szCs w:val="20"/>
        </w:rPr>
        <w:t>) the child will be monitored regularly with the temperature being recorded in writing on the reverse of the child's medication record form.</w:t>
      </w:r>
    </w:p>
    <w:p w14:paraId="48383E73" w14:textId="77777777" w:rsidR="00D304B9" w:rsidRPr="00D304B9" w:rsidRDefault="00D304B9" w:rsidP="00D304B9">
      <w:pPr>
        <w:numPr>
          <w:ilvl w:val="0"/>
          <w:numId w:val="17"/>
        </w:numPr>
        <w:spacing w:before="68" w:after="68" w:line="324" w:lineRule="auto"/>
        <w:rPr>
          <w:rFonts w:ascii="Arial" w:hAnsi="Arial" w:cs="Arial"/>
          <w:sz w:val="22"/>
          <w:szCs w:val="20"/>
        </w:rPr>
      </w:pPr>
      <w:r w:rsidRPr="00D304B9">
        <w:rPr>
          <w:rFonts w:ascii="Arial" w:hAnsi="Arial" w:cs="Arial"/>
          <w:sz w:val="22"/>
          <w:szCs w:val="20"/>
        </w:rPr>
        <w:t>If the temperature reaches 37.9°</w:t>
      </w: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>
        <w:rPr>
          <w:rFonts w:ascii="Arial" w:hAnsi="Arial" w:cs="Arial"/>
          <w:sz w:val="22"/>
          <w:szCs w:val="20"/>
        </w:rPr>
        <w:t xml:space="preserve"> then the parent/carer </w:t>
      </w:r>
      <w:r w:rsidRPr="00D304B9">
        <w:rPr>
          <w:rFonts w:ascii="Arial" w:hAnsi="Arial" w:cs="Arial"/>
          <w:sz w:val="22"/>
          <w:szCs w:val="20"/>
        </w:rPr>
        <w:t xml:space="preserve">will be contacted and the child's symptoms discussed. At this point a decision will be made as </w:t>
      </w:r>
      <w:proofErr w:type="gramStart"/>
      <w:r w:rsidRPr="00D304B9">
        <w:rPr>
          <w:rFonts w:ascii="Arial" w:hAnsi="Arial" w:cs="Arial"/>
          <w:sz w:val="22"/>
          <w:szCs w:val="20"/>
        </w:rPr>
        <w:t>whether or not</w:t>
      </w:r>
      <w:proofErr w:type="gramEnd"/>
      <w:r w:rsidRPr="00D304B9">
        <w:rPr>
          <w:rFonts w:ascii="Arial" w:hAnsi="Arial" w:cs="Arial"/>
          <w:sz w:val="22"/>
          <w:szCs w:val="20"/>
        </w:rPr>
        <w:t xml:space="preserve"> to administer </w:t>
      </w:r>
      <w:r w:rsidR="001C3E3C">
        <w:rPr>
          <w:rFonts w:ascii="Arial" w:hAnsi="Arial" w:cs="Arial"/>
          <w:sz w:val="22"/>
          <w:szCs w:val="20"/>
        </w:rPr>
        <w:t>paracetamol</w:t>
      </w:r>
      <w:r w:rsidRPr="00D304B9">
        <w:rPr>
          <w:rFonts w:ascii="Arial" w:hAnsi="Arial" w:cs="Arial"/>
          <w:sz w:val="22"/>
          <w:szCs w:val="20"/>
        </w:rPr>
        <w:t>.</w:t>
      </w:r>
    </w:p>
    <w:p w14:paraId="30C09A0B" w14:textId="284DDD00" w:rsidR="00D304B9" w:rsidRPr="00D304B9" w:rsidRDefault="001C3E3C" w:rsidP="00D304B9">
      <w:pPr>
        <w:numPr>
          <w:ilvl w:val="0"/>
          <w:numId w:val="17"/>
        </w:numPr>
        <w:spacing w:before="68" w:after="68" w:line="324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Paracetamol</w:t>
      </w:r>
      <w:r w:rsidR="00D304B9" w:rsidRPr="00D304B9">
        <w:rPr>
          <w:rFonts w:ascii="Arial" w:hAnsi="Arial" w:cs="Arial"/>
          <w:sz w:val="22"/>
          <w:szCs w:val="20"/>
        </w:rPr>
        <w:t xml:space="preserve"> will only be administered if the parent signed the ‘permission to administer </w:t>
      </w:r>
      <w:r w:rsidR="00792E6D" w:rsidRPr="00D304B9">
        <w:rPr>
          <w:rFonts w:ascii="Arial" w:hAnsi="Arial" w:cs="Arial"/>
          <w:sz w:val="22"/>
          <w:szCs w:val="20"/>
        </w:rPr>
        <w:t>non-prescribed</w:t>
      </w:r>
      <w:r w:rsidR="00D304B9" w:rsidRPr="00D304B9">
        <w:rPr>
          <w:rFonts w:ascii="Arial" w:hAnsi="Arial" w:cs="Arial"/>
          <w:sz w:val="22"/>
          <w:szCs w:val="20"/>
        </w:rPr>
        <w:t xml:space="preserve"> medication form’. A verbal message is not sufficient and will not be taken as '</w:t>
      </w:r>
      <w:r w:rsidR="00792E6D" w:rsidRPr="00D304B9">
        <w:rPr>
          <w:rFonts w:ascii="Arial" w:hAnsi="Arial" w:cs="Arial"/>
          <w:sz w:val="22"/>
          <w:szCs w:val="20"/>
        </w:rPr>
        <w:t>parents’</w:t>
      </w:r>
      <w:r w:rsidR="00D304B9" w:rsidRPr="00D304B9">
        <w:rPr>
          <w:rFonts w:ascii="Arial" w:hAnsi="Arial" w:cs="Arial"/>
          <w:sz w:val="22"/>
          <w:szCs w:val="20"/>
        </w:rPr>
        <w:t xml:space="preserve"> consent'. We MUST have proof of parent's permission.</w:t>
      </w:r>
    </w:p>
    <w:p w14:paraId="67E270C9" w14:textId="77777777" w:rsidR="00D304B9" w:rsidRPr="00D304B9" w:rsidRDefault="00D304B9" w:rsidP="00D304B9">
      <w:pPr>
        <w:numPr>
          <w:ilvl w:val="0"/>
          <w:numId w:val="17"/>
        </w:numPr>
        <w:spacing w:before="68" w:after="68" w:line="324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Happy Kids</w:t>
      </w:r>
      <w:r w:rsidRPr="00D304B9">
        <w:rPr>
          <w:rFonts w:ascii="Arial" w:hAnsi="Arial" w:cs="Arial"/>
          <w:sz w:val="22"/>
          <w:szCs w:val="20"/>
        </w:rPr>
        <w:t xml:space="preserve"> will be responsible for supplying </w:t>
      </w:r>
      <w:r w:rsidR="001C3E3C">
        <w:rPr>
          <w:rFonts w:ascii="Arial" w:hAnsi="Arial" w:cs="Arial"/>
          <w:sz w:val="22"/>
          <w:szCs w:val="20"/>
        </w:rPr>
        <w:t>paracetamol</w:t>
      </w:r>
      <w:r w:rsidRPr="00D304B9">
        <w:rPr>
          <w:rFonts w:ascii="Arial" w:hAnsi="Arial" w:cs="Arial"/>
          <w:sz w:val="22"/>
          <w:szCs w:val="20"/>
        </w:rPr>
        <w:t xml:space="preserve"> for these situations.</w:t>
      </w:r>
    </w:p>
    <w:p w14:paraId="750DB239" w14:textId="77777777" w:rsidR="00D304B9" w:rsidRPr="00D304B9" w:rsidRDefault="00D304B9" w:rsidP="00D304B9">
      <w:pPr>
        <w:numPr>
          <w:ilvl w:val="0"/>
          <w:numId w:val="17"/>
        </w:numPr>
        <w:spacing w:before="68" w:after="68" w:line="324" w:lineRule="auto"/>
        <w:rPr>
          <w:rFonts w:ascii="Arial" w:hAnsi="Arial" w:cs="Arial"/>
          <w:sz w:val="22"/>
          <w:szCs w:val="20"/>
        </w:rPr>
      </w:pPr>
      <w:r w:rsidRPr="00D304B9">
        <w:rPr>
          <w:rFonts w:ascii="Arial" w:hAnsi="Arial" w:cs="Arial"/>
          <w:sz w:val="22"/>
          <w:szCs w:val="20"/>
        </w:rPr>
        <w:t>The dosage given will be as indicated on the packaging.</w:t>
      </w:r>
    </w:p>
    <w:p w14:paraId="297B216E" w14:textId="28E90343" w:rsidR="00D304B9" w:rsidRPr="00D304B9" w:rsidRDefault="00D304B9" w:rsidP="00D304B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D304B9">
        <w:rPr>
          <w:rFonts w:ascii="Arial" w:hAnsi="Arial" w:cs="Arial"/>
          <w:sz w:val="22"/>
          <w:szCs w:val="20"/>
        </w:rPr>
        <w:t xml:space="preserve">If </w:t>
      </w:r>
      <w:r w:rsidR="001C3E3C">
        <w:rPr>
          <w:rFonts w:ascii="Arial" w:hAnsi="Arial" w:cs="Arial"/>
          <w:sz w:val="22"/>
          <w:szCs w:val="20"/>
        </w:rPr>
        <w:t>paracetamol</w:t>
      </w:r>
      <w:r w:rsidRPr="00D304B9">
        <w:rPr>
          <w:rFonts w:ascii="Arial" w:hAnsi="Arial" w:cs="Arial"/>
          <w:sz w:val="22"/>
          <w:szCs w:val="20"/>
        </w:rPr>
        <w:t xml:space="preserve"> has been administered the parent or carer must complete the medication consent form when the child is </w:t>
      </w:r>
      <w:r w:rsidR="00792E6D" w:rsidRPr="00D304B9">
        <w:rPr>
          <w:rFonts w:ascii="Arial" w:hAnsi="Arial" w:cs="Arial"/>
          <w:sz w:val="22"/>
          <w:szCs w:val="20"/>
        </w:rPr>
        <w:t>collected,</w:t>
      </w:r>
      <w:r w:rsidRPr="00D304B9">
        <w:rPr>
          <w:rFonts w:ascii="Arial" w:hAnsi="Arial" w:cs="Arial"/>
          <w:sz w:val="22"/>
          <w:szCs w:val="20"/>
        </w:rPr>
        <w:t xml:space="preserve"> and it must be signed by the nursery worker who administered the medication</w:t>
      </w:r>
      <w:r>
        <w:rPr>
          <w:rFonts w:ascii="Arial" w:hAnsi="Arial" w:cs="Arial"/>
          <w:sz w:val="22"/>
          <w:szCs w:val="20"/>
        </w:rPr>
        <w:t>.</w:t>
      </w:r>
    </w:p>
    <w:p w14:paraId="73BE4203" w14:textId="30B97FD5" w:rsidR="00182FA9" w:rsidRPr="00D304B9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D304B9">
        <w:rPr>
          <w:rFonts w:ascii="Arial" w:hAnsi="Arial" w:cs="Arial"/>
          <w:sz w:val="22"/>
          <w:szCs w:val="22"/>
        </w:rPr>
        <w:t xml:space="preserve">In extreme cases of </w:t>
      </w:r>
      <w:r w:rsidR="00792E6D" w:rsidRPr="00D304B9">
        <w:rPr>
          <w:rFonts w:ascii="Arial" w:hAnsi="Arial" w:cs="Arial"/>
          <w:sz w:val="22"/>
          <w:szCs w:val="22"/>
        </w:rPr>
        <w:t>emergency,</w:t>
      </w:r>
      <w:r w:rsidRPr="00D304B9">
        <w:rPr>
          <w:rFonts w:ascii="Arial" w:hAnsi="Arial" w:cs="Arial"/>
          <w:sz w:val="22"/>
          <w:szCs w:val="22"/>
        </w:rPr>
        <w:t xml:space="preserve"> the child should be taken to the nearest hospital and the parent informed.</w:t>
      </w:r>
    </w:p>
    <w:p w14:paraId="64F7711D" w14:textId="77777777" w:rsidR="00182FA9" w:rsidRPr="00610AFA" w:rsidRDefault="00D304B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all cases p</w:t>
      </w:r>
      <w:r w:rsidR="00182FA9" w:rsidRPr="00610AFA">
        <w:rPr>
          <w:rFonts w:ascii="Arial" w:hAnsi="Arial" w:cs="Arial"/>
          <w:sz w:val="22"/>
          <w:szCs w:val="22"/>
        </w:rPr>
        <w:t>arents are asked to take their child to the doctor before returning them to nursery; the nursery can refuse admittance to children who have a temperature, sickness and diarrhoea or a contagious infection or disease.</w:t>
      </w:r>
    </w:p>
    <w:p w14:paraId="03BB417A" w14:textId="77777777" w:rsidR="00182FA9" w:rsidRPr="00610AFA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Where children have been prescribed antibiotics, parents are asked to keep them at home for 48 hours before returning to </w:t>
      </w:r>
      <w:r w:rsidR="00C406DF" w:rsidRPr="00610AFA">
        <w:rPr>
          <w:rFonts w:ascii="Arial" w:hAnsi="Arial" w:cs="Arial"/>
          <w:sz w:val="22"/>
          <w:szCs w:val="22"/>
        </w:rPr>
        <w:t>the setting.</w:t>
      </w:r>
    </w:p>
    <w:p w14:paraId="41CB93ED" w14:textId="77777777" w:rsidR="00182FA9" w:rsidRPr="00610AFA" w:rsidRDefault="00182FA9" w:rsidP="00425CB8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After diarrhoea, parents are asked to keep children home for 48 hours or until a formed stool is passed</w:t>
      </w:r>
      <w:r w:rsidR="00E6783F">
        <w:rPr>
          <w:rFonts w:ascii="Arial" w:hAnsi="Arial" w:cs="Arial"/>
          <w:sz w:val="22"/>
          <w:szCs w:val="22"/>
        </w:rPr>
        <w:t>.</w:t>
      </w:r>
    </w:p>
    <w:p w14:paraId="39F6C430" w14:textId="77777777" w:rsidR="00182FA9" w:rsidRPr="00610AFA" w:rsidRDefault="00182FA9" w:rsidP="00BB290E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The setting has a list of excludable diseases and current exclusion times. </w:t>
      </w:r>
      <w:r w:rsidR="00C406DF" w:rsidRPr="00610AFA">
        <w:rPr>
          <w:rFonts w:ascii="Arial" w:hAnsi="Arial" w:cs="Arial"/>
          <w:sz w:val="22"/>
          <w:szCs w:val="22"/>
        </w:rPr>
        <w:t>The full list is obtainable from</w:t>
      </w:r>
      <w:r w:rsidR="00BB290E">
        <w:rPr>
          <w:rFonts w:ascii="Arial" w:hAnsi="Arial" w:cs="Arial"/>
          <w:sz w:val="22"/>
          <w:szCs w:val="22"/>
        </w:rPr>
        <w:t xml:space="preserve"> Public Health England: </w:t>
      </w:r>
      <w:r w:rsidR="00BB290E" w:rsidRPr="00BB290E">
        <w:rPr>
          <w:rFonts w:ascii="Arial" w:hAnsi="Arial" w:cs="Arial"/>
          <w:sz w:val="22"/>
          <w:szCs w:val="22"/>
        </w:rPr>
        <w:t>Guidance on infection control in schools and other childcare settings</w:t>
      </w:r>
      <w:r w:rsidR="00C406DF" w:rsidRPr="00610AFA">
        <w:rPr>
          <w:rFonts w:ascii="Arial" w:hAnsi="Arial" w:cs="Arial"/>
          <w:sz w:val="22"/>
          <w:szCs w:val="22"/>
        </w:rPr>
        <w:t xml:space="preserve"> and includes common childhood illnesses such as measles.</w:t>
      </w:r>
    </w:p>
    <w:p w14:paraId="4AD13E27" w14:textId="77777777" w:rsidR="004E1095" w:rsidRDefault="004E1095" w:rsidP="00394DB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584A3A67" w14:textId="77777777" w:rsidR="00C406DF" w:rsidRPr="00610AFA" w:rsidRDefault="00C406DF" w:rsidP="00394DBC">
      <w:pPr>
        <w:spacing w:line="360" w:lineRule="auto"/>
        <w:rPr>
          <w:rFonts w:ascii="Arial" w:hAnsi="Arial" w:cs="Arial"/>
          <w:sz w:val="22"/>
          <w:szCs w:val="22"/>
        </w:rPr>
      </w:pPr>
      <w:r w:rsidRPr="00425CB8">
        <w:rPr>
          <w:rFonts w:ascii="Arial" w:hAnsi="Arial" w:cs="Arial"/>
          <w:i/>
          <w:sz w:val="22"/>
          <w:szCs w:val="22"/>
        </w:rPr>
        <w:t>Reporting of ‘notifiable diseases’</w:t>
      </w:r>
    </w:p>
    <w:p w14:paraId="32AF7243" w14:textId="77777777" w:rsidR="00C406DF" w:rsidRPr="00610AFA" w:rsidRDefault="00C406DF" w:rsidP="00425C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If a child or adult is diagnosed suffering from a notifiable disease under the Health </w:t>
      </w:r>
      <w:r w:rsidR="00DE53B9">
        <w:rPr>
          <w:rFonts w:ascii="Arial" w:hAnsi="Arial" w:cs="Arial"/>
          <w:sz w:val="22"/>
          <w:szCs w:val="22"/>
        </w:rPr>
        <w:t>Protection</w:t>
      </w:r>
      <w:r w:rsidRPr="00610AFA">
        <w:rPr>
          <w:rFonts w:ascii="Arial" w:hAnsi="Arial" w:cs="Arial"/>
          <w:sz w:val="22"/>
          <w:szCs w:val="22"/>
        </w:rPr>
        <w:t xml:space="preserve"> Regulations </w:t>
      </w:r>
      <w:r w:rsidR="00386E0D">
        <w:rPr>
          <w:rFonts w:ascii="Arial" w:hAnsi="Arial" w:cs="Arial"/>
          <w:sz w:val="22"/>
          <w:szCs w:val="22"/>
        </w:rPr>
        <w:t>2010</w:t>
      </w:r>
      <w:r w:rsidRPr="00610AFA">
        <w:rPr>
          <w:rFonts w:ascii="Arial" w:hAnsi="Arial" w:cs="Arial"/>
          <w:sz w:val="22"/>
          <w:szCs w:val="22"/>
        </w:rPr>
        <w:t xml:space="preserve">, the GP will report this to </w:t>
      </w:r>
      <w:r w:rsidR="00DE53B9">
        <w:rPr>
          <w:rFonts w:ascii="Arial" w:hAnsi="Arial" w:cs="Arial"/>
          <w:sz w:val="22"/>
          <w:szCs w:val="22"/>
        </w:rPr>
        <w:t>Public Health England</w:t>
      </w:r>
      <w:r w:rsidRPr="00610AFA">
        <w:rPr>
          <w:rFonts w:ascii="Arial" w:hAnsi="Arial" w:cs="Arial"/>
          <w:sz w:val="22"/>
          <w:szCs w:val="22"/>
        </w:rPr>
        <w:t>.</w:t>
      </w:r>
    </w:p>
    <w:p w14:paraId="0FBF3CF3" w14:textId="77777777" w:rsidR="00C406DF" w:rsidRPr="00610AFA" w:rsidRDefault="00C406DF" w:rsidP="00425C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lastRenderedPageBreak/>
        <w:t xml:space="preserve">When the setting becomes aware, or is formally informed of the notifiable disease, the manager informs Ofsted </w:t>
      </w:r>
      <w:r w:rsidR="00114EFE">
        <w:rPr>
          <w:rFonts w:ascii="Arial" w:hAnsi="Arial" w:cs="Arial"/>
          <w:sz w:val="22"/>
          <w:szCs w:val="22"/>
        </w:rPr>
        <w:t xml:space="preserve">within 14 days </w:t>
      </w:r>
      <w:r w:rsidRPr="00610AFA">
        <w:rPr>
          <w:rFonts w:ascii="Arial" w:hAnsi="Arial" w:cs="Arial"/>
          <w:sz w:val="22"/>
          <w:szCs w:val="22"/>
        </w:rPr>
        <w:t xml:space="preserve">and acts on any advice given by the </w:t>
      </w:r>
      <w:r w:rsidR="00DE53B9">
        <w:rPr>
          <w:rFonts w:ascii="Arial" w:hAnsi="Arial" w:cs="Arial"/>
          <w:sz w:val="22"/>
          <w:szCs w:val="22"/>
        </w:rPr>
        <w:t>Public Health England</w:t>
      </w:r>
      <w:r w:rsidR="00E6783F">
        <w:rPr>
          <w:rFonts w:ascii="Arial" w:hAnsi="Arial" w:cs="Arial"/>
          <w:sz w:val="22"/>
          <w:szCs w:val="22"/>
        </w:rPr>
        <w:t>.</w:t>
      </w:r>
    </w:p>
    <w:p w14:paraId="3691EA21" w14:textId="77777777" w:rsidR="00182FA9" w:rsidRPr="00610AFA" w:rsidRDefault="00182FA9" w:rsidP="00394DBC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16CFC224" w14:textId="77777777" w:rsidR="00182FA9" w:rsidRPr="00610AFA" w:rsidRDefault="00182FA9" w:rsidP="00425CB8">
      <w:pPr>
        <w:pStyle w:val="Heading1"/>
        <w:spacing w:before="0" w:after="0" w:line="360" w:lineRule="auto"/>
        <w:rPr>
          <w:sz w:val="22"/>
          <w:szCs w:val="22"/>
        </w:rPr>
      </w:pPr>
      <w:r w:rsidRPr="00425CB8">
        <w:rPr>
          <w:b w:val="0"/>
          <w:i/>
          <w:sz w:val="22"/>
          <w:szCs w:val="22"/>
        </w:rPr>
        <w:t>HIV/AIDS/Hepatitis procedure</w:t>
      </w:r>
    </w:p>
    <w:p w14:paraId="3B57A3DD" w14:textId="77777777" w:rsidR="00182FA9" w:rsidRPr="00610AFA" w:rsidRDefault="00182FA9" w:rsidP="00425CB8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HIV virus, like other viruses such as Hepatitis, (A, B and C) are spread through body fluids. Hygiene precautions for dealing with body fluids are the same for all children and adults.</w:t>
      </w:r>
    </w:p>
    <w:p w14:paraId="2C362563" w14:textId="77777777" w:rsidR="00182FA9" w:rsidRPr="00610AFA" w:rsidRDefault="00182FA9" w:rsidP="00425CB8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are soiled with blood, urine, </w:t>
      </w:r>
      <w:proofErr w:type="gramStart"/>
      <w:r w:rsidRPr="00610AFA">
        <w:rPr>
          <w:rFonts w:ascii="Arial" w:hAnsi="Arial" w:cs="Arial"/>
          <w:sz w:val="22"/>
          <w:szCs w:val="22"/>
        </w:rPr>
        <w:t>faeces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or vomit.</w:t>
      </w:r>
    </w:p>
    <w:p w14:paraId="3445011C" w14:textId="77777777" w:rsidR="00182FA9" w:rsidRPr="00610AFA" w:rsidRDefault="00182FA9" w:rsidP="00425CB8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56486736" w14:textId="77777777" w:rsidR="00182FA9" w:rsidRPr="00610AFA" w:rsidRDefault="00182FA9" w:rsidP="00425CB8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Soiled clothing is rinsed and either bagged for parents to collect or laundered in the nursery.</w:t>
      </w:r>
    </w:p>
    <w:p w14:paraId="32AC6CDE" w14:textId="77777777" w:rsidR="00182FA9" w:rsidRPr="00610AFA" w:rsidRDefault="00182FA9" w:rsidP="00425CB8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Spills of blood, urine, </w:t>
      </w:r>
      <w:proofErr w:type="gramStart"/>
      <w:r w:rsidRPr="00610AFA">
        <w:rPr>
          <w:rFonts w:ascii="Arial" w:hAnsi="Arial" w:cs="Arial"/>
          <w:sz w:val="22"/>
          <w:szCs w:val="22"/>
        </w:rPr>
        <w:t>faeces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or vomit are cleared using mild</w:t>
      </w:r>
      <w:r w:rsidR="00E6783F">
        <w:rPr>
          <w:rFonts w:ascii="Arial" w:hAnsi="Arial" w:cs="Arial"/>
          <w:sz w:val="22"/>
          <w:szCs w:val="22"/>
        </w:rPr>
        <w:t xml:space="preserve"> disinfectant solution and mops;</w:t>
      </w:r>
      <w:r w:rsidRPr="00610AFA">
        <w:rPr>
          <w:rFonts w:ascii="Arial" w:hAnsi="Arial" w:cs="Arial"/>
          <w:sz w:val="22"/>
          <w:szCs w:val="22"/>
        </w:rPr>
        <w:t xml:space="preserve"> cloths used are dis</w:t>
      </w:r>
      <w:r w:rsidR="0070100B">
        <w:rPr>
          <w:rFonts w:ascii="Arial" w:hAnsi="Arial" w:cs="Arial"/>
          <w:sz w:val="22"/>
          <w:szCs w:val="22"/>
        </w:rPr>
        <w:t>posed</w:t>
      </w:r>
      <w:r w:rsidRPr="00610AFA">
        <w:rPr>
          <w:rFonts w:ascii="Arial" w:hAnsi="Arial" w:cs="Arial"/>
          <w:sz w:val="22"/>
          <w:szCs w:val="22"/>
        </w:rPr>
        <w:t>.</w:t>
      </w:r>
    </w:p>
    <w:p w14:paraId="1BD949DB" w14:textId="77777777" w:rsidR="00182FA9" w:rsidRPr="0070100B" w:rsidRDefault="00182FA9" w:rsidP="0070100B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 xml:space="preserve">Tables and other furniture, furnishings or toys affected by blood, urine, </w:t>
      </w:r>
      <w:proofErr w:type="gramStart"/>
      <w:r w:rsidRPr="00610AFA">
        <w:rPr>
          <w:rFonts w:ascii="Arial" w:hAnsi="Arial" w:cs="Arial"/>
          <w:sz w:val="22"/>
          <w:szCs w:val="22"/>
        </w:rPr>
        <w:t>faeces</w:t>
      </w:r>
      <w:proofErr w:type="gramEnd"/>
      <w:r w:rsidRPr="00610AFA">
        <w:rPr>
          <w:rFonts w:ascii="Arial" w:hAnsi="Arial" w:cs="Arial"/>
          <w:sz w:val="22"/>
          <w:szCs w:val="22"/>
        </w:rPr>
        <w:t xml:space="preserve"> or vomit are cleaned using a disinfectant.</w:t>
      </w:r>
    </w:p>
    <w:p w14:paraId="79F31BCA" w14:textId="77777777" w:rsidR="00425CB8" w:rsidRDefault="00425CB8" w:rsidP="00425CB8">
      <w:pPr>
        <w:pStyle w:val="Heading1"/>
        <w:spacing w:before="0" w:after="0" w:line="360" w:lineRule="auto"/>
        <w:rPr>
          <w:sz w:val="22"/>
          <w:szCs w:val="22"/>
        </w:rPr>
      </w:pPr>
    </w:p>
    <w:p w14:paraId="7E7E0E4A" w14:textId="77777777" w:rsidR="00182FA9" w:rsidRPr="00425CB8" w:rsidRDefault="00182FA9" w:rsidP="00425CB8">
      <w:pPr>
        <w:pStyle w:val="Heading1"/>
        <w:spacing w:before="0" w:after="0" w:line="360" w:lineRule="auto"/>
        <w:rPr>
          <w:b w:val="0"/>
          <w:i/>
          <w:sz w:val="22"/>
          <w:szCs w:val="22"/>
        </w:rPr>
      </w:pPr>
      <w:r w:rsidRPr="00425CB8">
        <w:rPr>
          <w:b w:val="0"/>
          <w:i/>
          <w:sz w:val="22"/>
          <w:szCs w:val="22"/>
        </w:rPr>
        <w:t>Nits and head lice</w:t>
      </w:r>
    </w:p>
    <w:p w14:paraId="44F71B1A" w14:textId="77777777" w:rsidR="00182FA9" w:rsidRPr="00610AFA" w:rsidRDefault="00182FA9" w:rsidP="00425CB8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Nits and head lice are not an excludable condition, although in exceptional cases a parent may be asked to keep the child away until the infestation has cleared.</w:t>
      </w:r>
    </w:p>
    <w:p w14:paraId="56D795C7" w14:textId="77777777" w:rsidR="00182FA9" w:rsidRDefault="00182FA9" w:rsidP="00425CB8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610AFA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 if they are found to have head lice.</w:t>
      </w:r>
    </w:p>
    <w:p w14:paraId="2799CB43" w14:textId="77777777" w:rsidR="00BB290E" w:rsidRPr="00610AFA" w:rsidRDefault="00BB290E" w:rsidP="00BB29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2178641" w14:textId="77777777" w:rsidR="00BB290E" w:rsidRDefault="00BB290E" w:rsidP="00BB290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AC5">
        <w:rPr>
          <w:rFonts w:ascii="Arial" w:hAnsi="Arial" w:cs="Arial"/>
          <w:b/>
          <w:sz w:val="22"/>
          <w:szCs w:val="22"/>
        </w:rPr>
        <w:t>Legal framework</w:t>
      </w:r>
    </w:p>
    <w:p w14:paraId="6B865F4D" w14:textId="77777777" w:rsidR="00BB290E" w:rsidRPr="00885AC5" w:rsidRDefault="00BB290E" w:rsidP="00BB290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02F833" w14:textId="77777777" w:rsidR="00BB290E" w:rsidRPr="006216E5" w:rsidRDefault="00BB290E" w:rsidP="00BB290E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Health England: </w:t>
      </w:r>
      <w:r w:rsidRPr="00BB290E">
        <w:rPr>
          <w:rFonts w:ascii="Arial" w:hAnsi="Arial" w:cs="Arial"/>
          <w:sz w:val="22"/>
          <w:szCs w:val="22"/>
        </w:rPr>
        <w:t>Guidance on infection control in schools and other childcare settings</w:t>
      </w:r>
      <w:r w:rsidRPr="006216E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2014</w:t>
      </w:r>
      <w:r w:rsidRPr="006216E5">
        <w:rPr>
          <w:rFonts w:ascii="Arial" w:hAnsi="Arial" w:cs="Arial"/>
          <w:sz w:val="22"/>
          <w:szCs w:val="22"/>
        </w:rPr>
        <w:t>)</w:t>
      </w:r>
      <w:r w:rsidR="00D72CE8">
        <w:rPr>
          <w:rFonts w:ascii="Arial" w:hAnsi="Arial" w:cs="Arial"/>
          <w:sz w:val="22"/>
          <w:szCs w:val="22"/>
        </w:rPr>
        <w:t xml:space="preserve"> updated 2016</w:t>
      </w:r>
      <w:r w:rsidR="00293354">
        <w:rPr>
          <w:rFonts w:ascii="Arial" w:hAnsi="Arial" w:cs="Arial"/>
          <w:sz w:val="22"/>
          <w:szCs w:val="22"/>
        </w:rPr>
        <w:t xml:space="preserve"> and 2017</w:t>
      </w:r>
    </w:p>
    <w:p w14:paraId="15F86D4F" w14:textId="77777777" w:rsidR="00182FA9" w:rsidRPr="00610AFA" w:rsidRDefault="00182FA9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p w14:paraId="76862CB0" w14:textId="77777777" w:rsidR="00182FA9" w:rsidRPr="00610AFA" w:rsidRDefault="00182FA9" w:rsidP="00394DB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3346"/>
        <w:gridCol w:w="1838"/>
      </w:tblGrid>
      <w:tr w:rsidR="0076269C" w:rsidRPr="00C26999" w14:paraId="482F6330" w14:textId="77777777" w:rsidTr="00F80EC5">
        <w:tc>
          <w:tcPr>
            <w:tcW w:w="2301" w:type="pct"/>
          </w:tcPr>
          <w:p w14:paraId="146D5699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419FEC65" w14:textId="77777777" w:rsidR="0076269C" w:rsidRPr="00C26999" w:rsidRDefault="0076269C" w:rsidP="009D24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93354">
              <w:rPr>
                <w:rFonts w:ascii="Arial" w:hAnsi="Arial" w:cs="Arial"/>
              </w:rPr>
              <w:t>2</w:t>
            </w:r>
          </w:p>
        </w:tc>
        <w:tc>
          <w:tcPr>
            <w:tcW w:w="957" w:type="pct"/>
          </w:tcPr>
          <w:p w14:paraId="2F3CBD1A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608E" w:rsidRPr="00C26999" w14:paraId="64E49C34" w14:textId="77777777" w:rsidTr="00F80EC5">
        <w:tc>
          <w:tcPr>
            <w:tcW w:w="2301" w:type="pct"/>
          </w:tcPr>
          <w:p w14:paraId="5CFD12FC" w14:textId="3E356616" w:rsidR="00BB608E" w:rsidRPr="00C26999" w:rsidRDefault="00BB608E" w:rsidP="00BB60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Review Period minimum:</w:t>
            </w:r>
          </w:p>
        </w:tc>
        <w:tc>
          <w:tcPr>
            <w:tcW w:w="1742" w:type="pct"/>
          </w:tcPr>
          <w:p w14:paraId="73CE329F" w14:textId="339DE5BC" w:rsidR="00BB608E" w:rsidRPr="00C26999" w:rsidRDefault="00BB608E" w:rsidP="00BB60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Every November</w:t>
            </w:r>
          </w:p>
        </w:tc>
        <w:tc>
          <w:tcPr>
            <w:tcW w:w="957" w:type="pct"/>
          </w:tcPr>
          <w:p w14:paraId="4878FF3D" w14:textId="77777777" w:rsidR="00BB608E" w:rsidRPr="00C26999" w:rsidRDefault="00BB608E" w:rsidP="00BB608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69C" w:rsidRPr="0025486E" w14:paraId="6A7AE724" w14:textId="77777777" w:rsidTr="00F80EC5">
        <w:tc>
          <w:tcPr>
            <w:tcW w:w="2301" w:type="pct"/>
          </w:tcPr>
          <w:p w14:paraId="7FB047FD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28C6B783" w14:textId="77777777" w:rsidR="0076269C" w:rsidRPr="0025486E" w:rsidRDefault="0076269C" w:rsidP="00F80EC5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76269C" w:rsidRPr="00C26999" w14:paraId="1EF41263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8024605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DD8B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76269C" w:rsidRPr="00C26999" w14:paraId="14AB597B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472213B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18FEC" w14:textId="77777777" w:rsidR="0076269C" w:rsidRPr="00C26999" w:rsidRDefault="0076269C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0C948A32" w14:textId="77777777" w:rsidR="00610AFA" w:rsidRPr="00610AFA" w:rsidRDefault="00610AFA" w:rsidP="00EE54E5">
      <w:pPr>
        <w:rPr>
          <w:rFonts w:ascii="Arial" w:hAnsi="Arial" w:cs="Arial"/>
          <w:sz w:val="22"/>
          <w:szCs w:val="22"/>
        </w:rPr>
      </w:pPr>
    </w:p>
    <w:sectPr w:rsidR="00610AFA" w:rsidRPr="00610AFA" w:rsidSect="00610AFA">
      <w:headerReference w:type="first" r:id="rId7"/>
      <w:pgSz w:w="11907" w:h="16839" w:code="9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3C436" w14:textId="77777777" w:rsidR="009A6B70" w:rsidRDefault="009A6B70" w:rsidP="00BB10F9">
      <w:r>
        <w:separator/>
      </w:r>
    </w:p>
  </w:endnote>
  <w:endnote w:type="continuationSeparator" w:id="0">
    <w:p w14:paraId="511A4676" w14:textId="77777777" w:rsidR="009A6B70" w:rsidRDefault="009A6B70" w:rsidP="00B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D504" w14:textId="77777777" w:rsidR="009A6B70" w:rsidRDefault="009A6B70" w:rsidP="00BB10F9">
      <w:r>
        <w:separator/>
      </w:r>
    </w:p>
  </w:footnote>
  <w:footnote w:type="continuationSeparator" w:id="0">
    <w:p w14:paraId="08997DCA" w14:textId="77777777" w:rsidR="009A6B70" w:rsidRDefault="009A6B70" w:rsidP="00B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19A2" w14:textId="77777777" w:rsidR="004B5E84" w:rsidRPr="00400D6C" w:rsidRDefault="004B5E84" w:rsidP="00BB10F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b/>
        <w:color w:val="4F81BD"/>
        <w:sz w:val="22"/>
        <w:szCs w:val="22"/>
      </w:rPr>
    </w:pPr>
    <w:r w:rsidRPr="00400D6C">
      <w:rPr>
        <w:rFonts w:ascii="Arial" w:hAnsi="Arial"/>
        <w:b/>
        <w:color w:val="4F81BD"/>
        <w:sz w:val="22"/>
        <w:szCs w:val="22"/>
      </w:rPr>
      <w:t>Safeguarding and Promoting Children’s Welfare</w:t>
    </w:r>
  </w:p>
  <w:p w14:paraId="257E286E" w14:textId="77777777" w:rsidR="004B5E84" w:rsidRPr="00400D6C" w:rsidRDefault="00386E0D" w:rsidP="00BB10F9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color w:val="4F81BD"/>
        <w:sz w:val="22"/>
        <w:szCs w:val="22"/>
      </w:rPr>
    </w:pPr>
    <w:r>
      <w:rPr>
        <w:rFonts w:ascii="Arial" w:hAnsi="Arial"/>
        <w:color w:val="4F81BD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91F"/>
    <w:multiLevelType w:val="hybridMultilevel"/>
    <w:tmpl w:val="55DC36E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572"/>
    <w:multiLevelType w:val="hybridMultilevel"/>
    <w:tmpl w:val="082CEEE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4F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E52443"/>
    <w:multiLevelType w:val="multilevel"/>
    <w:tmpl w:val="BA74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6F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8D0BF4"/>
    <w:multiLevelType w:val="hybridMultilevel"/>
    <w:tmpl w:val="850A3B10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3104A"/>
    <w:multiLevelType w:val="hybridMultilevel"/>
    <w:tmpl w:val="5986FFC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27C01"/>
    <w:multiLevelType w:val="hybridMultilevel"/>
    <w:tmpl w:val="10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29EE"/>
    <w:multiLevelType w:val="hybridMultilevel"/>
    <w:tmpl w:val="809A20B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661F3"/>
    <w:multiLevelType w:val="hybridMultilevel"/>
    <w:tmpl w:val="E6C249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F0A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732541"/>
    <w:multiLevelType w:val="hybridMultilevel"/>
    <w:tmpl w:val="E65863CC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5F5"/>
    <w:multiLevelType w:val="hybridMultilevel"/>
    <w:tmpl w:val="B0B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02E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6A5951"/>
    <w:multiLevelType w:val="hybridMultilevel"/>
    <w:tmpl w:val="BC7ED6AC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04B22"/>
    <w:multiLevelType w:val="multilevel"/>
    <w:tmpl w:val="59F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1A31"/>
    <w:multiLevelType w:val="hybridMultilevel"/>
    <w:tmpl w:val="600658D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A374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C867F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F9E4642"/>
    <w:multiLevelType w:val="hybridMultilevel"/>
    <w:tmpl w:val="4112B4A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602AB"/>
    <w:multiLevelType w:val="hybridMultilevel"/>
    <w:tmpl w:val="EF2CF84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2346F"/>
    <w:multiLevelType w:val="multilevel"/>
    <w:tmpl w:val="D16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66460"/>
    <w:multiLevelType w:val="multilevel"/>
    <w:tmpl w:val="1C7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5"/>
  </w:num>
  <w:num w:numId="5">
    <w:abstractNumId w:val="22"/>
  </w:num>
  <w:num w:numId="6">
    <w:abstractNumId w:val="21"/>
  </w:num>
  <w:num w:numId="7">
    <w:abstractNumId w:val="17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19"/>
  </w:num>
  <w:num w:numId="18">
    <w:abstractNumId w:val="20"/>
  </w:num>
  <w:num w:numId="19">
    <w:abstractNumId w:val="8"/>
  </w:num>
  <w:num w:numId="20">
    <w:abstractNumId w:val="6"/>
  </w:num>
  <w:num w:numId="21">
    <w:abstractNumId w:val="1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1B"/>
    <w:rsid w:val="00041C93"/>
    <w:rsid w:val="000656B3"/>
    <w:rsid w:val="000D4C16"/>
    <w:rsid w:val="00114EFE"/>
    <w:rsid w:val="00121EE1"/>
    <w:rsid w:val="001745FC"/>
    <w:rsid w:val="00182FA9"/>
    <w:rsid w:val="001A1A37"/>
    <w:rsid w:val="001C3E3C"/>
    <w:rsid w:val="00214527"/>
    <w:rsid w:val="00236321"/>
    <w:rsid w:val="002448F1"/>
    <w:rsid w:val="002742AE"/>
    <w:rsid w:val="00290505"/>
    <w:rsid w:val="00293354"/>
    <w:rsid w:val="002A20C7"/>
    <w:rsid w:val="002B2469"/>
    <w:rsid w:val="002C6511"/>
    <w:rsid w:val="002C6A9B"/>
    <w:rsid w:val="002E3C49"/>
    <w:rsid w:val="002F1A98"/>
    <w:rsid w:val="00301058"/>
    <w:rsid w:val="00301DBC"/>
    <w:rsid w:val="00362EDD"/>
    <w:rsid w:val="00386E0D"/>
    <w:rsid w:val="00394DBC"/>
    <w:rsid w:val="003A1D8D"/>
    <w:rsid w:val="003D7868"/>
    <w:rsid w:val="00412DD1"/>
    <w:rsid w:val="00425CB8"/>
    <w:rsid w:val="00435D8D"/>
    <w:rsid w:val="00460502"/>
    <w:rsid w:val="00465A88"/>
    <w:rsid w:val="00465E9E"/>
    <w:rsid w:val="004968BA"/>
    <w:rsid w:val="004B58CC"/>
    <w:rsid w:val="004B5E84"/>
    <w:rsid w:val="004D1C1B"/>
    <w:rsid w:val="004E1095"/>
    <w:rsid w:val="00606C9B"/>
    <w:rsid w:val="00610AFA"/>
    <w:rsid w:val="00612963"/>
    <w:rsid w:val="00645649"/>
    <w:rsid w:val="0066218B"/>
    <w:rsid w:val="006A02F4"/>
    <w:rsid w:val="006B5B65"/>
    <w:rsid w:val="006F3E9C"/>
    <w:rsid w:val="0070100B"/>
    <w:rsid w:val="0075090E"/>
    <w:rsid w:val="00754DB7"/>
    <w:rsid w:val="0076269C"/>
    <w:rsid w:val="00792E6D"/>
    <w:rsid w:val="007E0C22"/>
    <w:rsid w:val="007E5703"/>
    <w:rsid w:val="008123D4"/>
    <w:rsid w:val="00823F2D"/>
    <w:rsid w:val="00825163"/>
    <w:rsid w:val="0085337C"/>
    <w:rsid w:val="008A516A"/>
    <w:rsid w:val="008C7ECA"/>
    <w:rsid w:val="008D7434"/>
    <w:rsid w:val="008E7908"/>
    <w:rsid w:val="00916DCE"/>
    <w:rsid w:val="00921FA5"/>
    <w:rsid w:val="009A6B70"/>
    <w:rsid w:val="009D245D"/>
    <w:rsid w:val="009E3136"/>
    <w:rsid w:val="00A15285"/>
    <w:rsid w:val="00A43FBF"/>
    <w:rsid w:val="00A83FC1"/>
    <w:rsid w:val="00A902CC"/>
    <w:rsid w:val="00A96010"/>
    <w:rsid w:val="00A96E12"/>
    <w:rsid w:val="00AB4947"/>
    <w:rsid w:val="00AD415B"/>
    <w:rsid w:val="00B26C49"/>
    <w:rsid w:val="00B81D5C"/>
    <w:rsid w:val="00B8409C"/>
    <w:rsid w:val="00B90EFE"/>
    <w:rsid w:val="00BB10F9"/>
    <w:rsid w:val="00BB290E"/>
    <w:rsid w:val="00BB608E"/>
    <w:rsid w:val="00C036A6"/>
    <w:rsid w:val="00C30265"/>
    <w:rsid w:val="00C32930"/>
    <w:rsid w:val="00C406DF"/>
    <w:rsid w:val="00C52DFC"/>
    <w:rsid w:val="00C71E0E"/>
    <w:rsid w:val="00C856CB"/>
    <w:rsid w:val="00CA1CD4"/>
    <w:rsid w:val="00CB51DC"/>
    <w:rsid w:val="00D304B9"/>
    <w:rsid w:val="00D51CE5"/>
    <w:rsid w:val="00D72CE8"/>
    <w:rsid w:val="00DE53B9"/>
    <w:rsid w:val="00DE72EB"/>
    <w:rsid w:val="00DF31D1"/>
    <w:rsid w:val="00E459C2"/>
    <w:rsid w:val="00E51263"/>
    <w:rsid w:val="00E6783F"/>
    <w:rsid w:val="00E735EA"/>
    <w:rsid w:val="00E81FD3"/>
    <w:rsid w:val="00ED0E4D"/>
    <w:rsid w:val="00EE54E5"/>
    <w:rsid w:val="00EF4688"/>
    <w:rsid w:val="00F00198"/>
    <w:rsid w:val="00F12F32"/>
    <w:rsid w:val="00F67A54"/>
    <w:rsid w:val="00F90E71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72E4"/>
  <w15:chartTrackingRefBased/>
  <w15:docId w15:val="{9624E83D-5C5C-4B94-A5E7-EB2A3B66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A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4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67A5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182FA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semiHidden/>
    <w:rsid w:val="00301DBC"/>
    <w:rPr>
      <w:color w:val="0000FF"/>
      <w:u w:val="single"/>
    </w:rPr>
  </w:style>
  <w:style w:type="table" w:styleId="TableGrid">
    <w:name w:val="Table Grid"/>
    <w:basedOn w:val="TableNormal"/>
    <w:rsid w:val="00B90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B1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1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8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Links>
    <vt:vector size="6" baseType="variant"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www.hpa.org.uk/servlet/ContentServer?c=HPAweb_C&amp;cid=1194947358374&amp;pagename=HPAwebFile%20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 scott</cp:lastModifiedBy>
  <cp:revision>5</cp:revision>
  <cp:lastPrinted>2016-11-22T11:58:00Z</cp:lastPrinted>
  <dcterms:created xsi:type="dcterms:W3CDTF">2017-10-31T17:21:00Z</dcterms:created>
  <dcterms:modified xsi:type="dcterms:W3CDTF">2021-01-12T13:15:00Z</dcterms:modified>
</cp:coreProperties>
</file>